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21319" w14:textId="77777777" w:rsidR="00701338" w:rsidRPr="00701338" w:rsidRDefault="00701338" w:rsidP="00701338">
      <w:pPr>
        <w:spacing w:after="0" w:line="240" w:lineRule="auto"/>
        <w:ind w:left="720" w:firstLine="720"/>
        <w:jc w:val="right"/>
        <w:rPr>
          <w:rFonts w:ascii="Aptos" w:eastAsia="Times New Roman" w:hAnsi="Aptos" w:cs="Times New Roman"/>
          <w:noProof/>
          <w:kern w:val="0"/>
          <w:sz w:val="20"/>
          <w:szCs w:val="20"/>
          <w:lang w:eastAsia="en-GB"/>
          <w14:ligatures w14:val="none"/>
        </w:rPr>
      </w:pPr>
      <w:r w:rsidRPr="00701338">
        <w:rPr>
          <w:rFonts w:ascii="Arial" w:eastAsia="Times New Roman" w:hAnsi="Arial" w:cs="Times New Roman"/>
          <w:noProof/>
          <w:kern w:val="0"/>
          <w:sz w:val="20"/>
          <w:szCs w:val="20"/>
          <w:lang w:eastAsia="en-GB"/>
          <w14:ligatures w14:val="none"/>
        </w:rPr>
        <w:drawing>
          <wp:inline distT="0" distB="0" distL="0" distR="0" wp14:anchorId="28BF4F0B" wp14:editId="15FA1CD4">
            <wp:extent cx="3114675" cy="1482191"/>
            <wp:effectExtent l="0" t="0" r="0" b="0"/>
            <wp:docPr id="17723862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386234" name="drawing" descr="A black and white logo&#10;&#10;AI-generated content may be incorrect."/>
                    <pic:cNvPicPr/>
                  </pic:nvPicPr>
                  <pic:blipFill>
                    <a:blip r:embed="rId5">
                      <a:extLst>
                        <a:ext uri="{28A0092B-C50C-407E-A947-70E740481C1C}">
                          <a14:useLocalDpi xmlns:a14="http://schemas.microsoft.com/office/drawing/2010/main"/>
                        </a:ext>
                      </a:extLst>
                    </a:blip>
                    <a:stretch>
                      <a:fillRect/>
                    </a:stretch>
                  </pic:blipFill>
                  <pic:spPr>
                    <a:xfrm>
                      <a:off x="0" y="0"/>
                      <a:ext cx="3114675" cy="1482191"/>
                    </a:xfrm>
                    <a:prstGeom prst="rect">
                      <a:avLst/>
                    </a:prstGeom>
                  </pic:spPr>
                </pic:pic>
              </a:graphicData>
            </a:graphic>
          </wp:inline>
        </w:drawing>
      </w:r>
    </w:p>
    <w:p w14:paraId="49638D1C" w14:textId="77777777" w:rsidR="00701338" w:rsidRPr="00701338" w:rsidRDefault="00701338" w:rsidP="00701338">
      <w:pPr>
        <w:spacing w:after="0" w:line="240" w:lineRule="auto"/>
        <w:jc w:val="both"/>
        <w:rPr>
          <w:rFonts w:ascii="Aptos" w:eastAsia="Times New Roman" w:hAnsi="Aptos" w:cs="Arial"/>
          <w:b/>
          <w:bCs/>
          <w:noProof/>
          <w:color w:val="17365D"/>
          <w:kern w:val="0"/>
          <w:sz w:val="36"/>
          <w:szCs w:val="36"/>
          <w:lang w:eastAsia="en-GB"/>
          <w14:ligatures w14:val="none"/>
        </w:rPr>
      </w:pPr>
      <w:r w:rsidRPr="00701338">
        <w:rPr>
          <w:rFonts w:ascii="Aptos" w:eastAsia="Times New Roman" w:hAnsi="Aptos" w:cs="Arial"/>
          <w:b/>
          <w:bCs/>
          <w:noProof/>
          <w:color w:val="17365D"/>
          <w:kern w:val="0"/>
          <w:sz w:val="36"/>
          <w:szCs w:val="36"/>
          <w:lang w:eastAsia="en-GB"/>
          <w14:ligatures w14:val="none"/>
        </w:rPr>
        <w:t xml:space="preserve">Job Description                            </w:t>
      </w:r>
    </w:p>
    <w:p w14:paraId="0B293BB9" w14:textId="77777777" w:rsidR="00701338" w:rsidRPr="00701338" w:rsidRDefault="00701338" w:rsidP="00701338">
      <w:pPr>
        <w:spacing w:after="0" w:line="240" w:lineRule="auto"/>
        <w:ind w:left="720" w:hanging="720"/>
        <w:rPr>
          <w:rFonts w:ascii="Aptos" w:eastAsia="Times New Roman" w:hAnsi="Aptos" w:cs="Arial"/>
          <w:noProof/>
          <w:color w:val="17365D"/>
          <w:kern w:val="0"/>
          <w:sz w:val="20"/>
          <w:szCs w:val="20"/>
          <w:lang w:eastAsia="en-GB"/>
          <w14:ligatures w14:val="none"/>
        </w:rPr>
      </w:pPr>
    </w:p>
    <w:tbl>
      <w:tblPr>
        <w:tblW w:w="9026" w:type="dxa"/>
        <w:shd w:val="clear" w:color="auto" w:fill="FFFFFF"/>
        <w:tblLook w:val="04A0" w:firstRow="1" w:lastRow="0" w:firstColumn="1" w:lastColumn="0" w:noHBand="0" w:noVBand="1"/>
      </w:tblPr>
      <w:tblGrid>
        <w:gridCol w:w="3390"/>
        <w:gridCol w:w="5636"/>
      </w:tblGrid>
      <w:tr w:rsidR="00701338" w:rsidRPr="00701338" w14:paraId="38681384" w14:textId="77777777" w:rsidTr="00701338">
        <w:tc>
          <w:tcPr>
            <w:tcW w:w="3390" w:type="dxa"/>
            <w:shd w:val="clear" w:color="auto" w:fill="FFFFFF"/>
          </w:tcPr>
          <w:p w14:paraId="47E4E5CC" w14:textId="77777777" w:rsidR="00701338" w:rsidRPr="00701338" w:rsidRDefault="00701338" w:rsidP="00701338">
            <w:pPr>
              <w:spacing w:after="0" w:line="360" w:lineRule="auto"/>
              <w:rPr>
                <w:rFonts w:ascii="Aptos" w:eastAsia="Times New Roman" w:hAnsi="Aptos" w:cs="Arial"/>
                <w:b/>
                <w:bCs/>
                <w:noProof/>
                <w:color w:val="17365D"/>
                <w:kern w:val="0"/>
                <w:lang w:eastAsia="en-GB"/>
                <w14:ligatures w14:val="none"/>
              </w:rPr>
            </w:pPr>
            <w:r w:rsidRPr="00701338">
              <w:rPr>
                <w:rFonts w:ascii="Aptos" w:eastAsia="Times New Roman" w:hAnsi="Aptos" w:cs="Arial"/>
                <w:b/>
                <w:bCs/>
                <w:noProof/>
                <w:color w:val="17365D"/>
                <w:kern w:val="0"/>
                <w:lang w:eastAsia="en-GB"/>
                <w14:ligatures w14:val="none"/>
              </w:rPr>
              <w:t>Job Title</w:t>
            </w:r>
          </w:p>
        </w:tc>
        <w:tc>
          <w:tcPr>
            <w:tcW w:w="5636" w:type="dxa"/>
            <w:shd w:val="clear" w:color="auto" w:fill="FFFFFF"/>
          </w:tcPr>
          <w:p w14:paraId="3350A8CA" w14:textId="77777777" w:rsidR="00701338" w:rsidRPr="00701338" w:rsidRDefault="00701338" w:rsidP="00701338">
            <w:pPr>
              <w:spacing w:after="0" w:line="360" w:lineRule="auto"/>
              <w:rPr>
                <w:rFonts w:ascii="Aptos" w:eastAsia="Times New Roman" w:hAnsi="Aptos" w:cs="Arial"/>
                <w:noProof/>
                <w:color w:val="17365D"/>
                <w:kern w:val="0"/>
                <w:lang w:eastAsia="en-GB"/>
                <w14:ligatures w14:val="none"/>
              </w:rPr>
            </w:pPr>
            <w:r w:rsidRPr="00701338">
              <w:rPr>
                <w:rFonts w:ascii="Aptos" w:eastAsia="Times New Roman" w:hAnsi="Aptos" w:cs="Arial"/>
                <w:noProof/>
                <w:color w:val="17365D"/>
                <w:kern w:val="0"/>
                <w:lang w:eastAsia="en-GB"/>
                <w14:ligatures w14:val="none"/>
              </w:rPr>
              <w:t>Director of Development &amp; Property Services</w:t>
            </w:r>
          </w:p>
        </w:tc>
      </w:tr>
      <w:tr w:rsidR="00701338" w:rsidRPr="00701338" w14:paraId="6B6F2262" w14:textId="77777777" w:rsidTr="00701338">
        <w:trPr>
          <w:trHeight w:val="480"/>
        </w:trPr>
        <w:tc>
          <w:tcPr>
            <w:tcW w:w="3390" w:type="dxa"/>
            <w:shd w:val="clear" w:color="auto" w:fill="FFFFFF"/>
          </w:tcPr>
          <w:p w14:paraId="0BC18965" w14:textId="77777777" w:rsidR="00701338" w:rsidRPr="00701338" w:rsidRDefault="00701338" w:rsidP="00701338">
            <w:pPr>
              <w:spacing w:after="0" w:line="360" w:lineRule="auto"/>
              <w:rPr>
                <w:rFonts w:ascii="Aptos" w:eastAsia="Times New Roman" w:hAnsi="Aptos" w:cs="Arial"/>
                <w:b/>
                <w:bCs/>
                <w:noProof/>
                <w:color w:val="17365D"/>
                <w:kern w:val="0"/>
                <w:lang w:eastAsia="en-GB"/>
                <w14:ligatures w14:val="none"/>
              </w:rPr>
            </w:pPr>
            <w:r w:rsidRPr="00701338">
              <w:rPr>
                <w:rFonts w:ascii="Aptos" w:eastAsia="Times New Roman" w:hAnsi="Aptos" w:cs="Arial"/>
                <w:b/>
                <w:bCs/>
                <w:noProof/>
                <w:color w:val="17365D"/>
                <w:kern w:val="0"/>
                <w:lang w:eastAsia="en-GB"/>
                <w14:ligatures w14:val="none"/>
              </w:rPr>
              <w:t>Department</w:t>
            </w:r>
          </w:p>
        </w:tc>
        <w:tc>
          <w:tcPr>
            <w:tcW w:w="5636" w:type="dxa"/>
            <w:shd w:val="clear" w:color="auto" w:fill="FFFFFF"/>
          </w:tcPr>
          <w:p w14:paraId="1AC0A463" w14:textId="77777777" w:rsidR="00701338" w:rsidRPr="00701338" w:rsidRDefault="00701338" w:rsidP="00701338">
            <w:pPr>
              <w:spacing w:after="0" w:line="360" w:lineRule="auto"/>
              <w:rPr>
                <w:rFonts w:ascii="Aptos" w:eastAsia="Times New Roman" w:hAnsi="Aptos" w:cs="Arial"/>
                <w:noProof/>
                <w:color w:val="17365D"/>
                <w:kern w:val="0"/>
                <w:lang w:eastAsia="en-GB"/>
                <w14:ligatures w14:val="none"/>
              </w:rPr>
            </w:pPr>
            <w:r w:rsidRPr="00701338">
              <w:rPr>
                <w:rFonts w:ascii="Aptos" w:eastAsia="Times New Roman" w:hAnsi="Aptos" w:cs="Arial"/>
                <w:noProof/>
                <w:color w:val="17365D"/>
                <w:kern w:val="0"/>
                <w:lang w:eastAsia="en-GB"/>
                <w14:ligatures w14:val="none"/>
              </w:rPr>
              <w:t>Development &amp; Property Services</w:t>
            </w:r>
          </w:p>
        </w:tc>
      </w:tr>
      <w:tr w:rsidR="00701338" w:rsidRPr="00701338" w14:paraId="2828C431" w14:textId="77777777" w:rsidTr="00701338">
        <w:tc>
          <w:tcPr>
            <w:tcW w:w="3390" w:type="dxa"/>
            <w:shd w:val="clear" w:color="auto" w:fill="FFFFFF"/>
          </w:tcPr>
          <w:p w14:paraId="21870130" w14:textId="77777777" w:rsidR="00701338" w:rsidRPr="00701338" w:rsidRDefault="00701338" w:rsidP="00701338">
            <w:pPr>
              <w:spacing w:after="0" w:line="360" w:lineRule="auto"/>
              <w:rPr>
                <w:rFonts w:ascii="Aptos" w:eastAsia="Times New Roman" w:hAnsi="Aptos" w:cs="Arial"/>
                <w:b/>
                <w:bCs/>
                <w:noProof/>
                <w:color w:val="17365D"/>
                <w:kern w:val="0"/>
                <w:lang w:eastAsia="en-GB"/>
                <w14:ligatures w14:val="none"/>
              </w:rPr>
            </w:pPr>
            <w:r w:rsidRPr="00701338">
              <w:rPr>
                <w:rFonts w:ascii="Aptos" w:eastAsia="Times New Roman" w:hAnsi="Aptos" w:cs="Arial"/>
                <w:b/>
                <w:bCs/>
                <w:noProof/>
                <w:color w:val="17365D"/>
                <w:kern w:val="0"/>
                <w:lang w:eastAsia="en-GB"/>
                <w14:ligatures w14:val="none"/>
              </w:rPr>
              <w:t>Grade</w:t>
            </w:r>
          </w:p>
        </w:tc>
        <w:tc>
          <w:tcPr>
            <w:tcW w:w="5636" w:type="dxa"/>
            <w:shd w:val="clear" w:color="auto" w:fill="FFFFFF"/>
          </w:tcPr>
          <w:p w14:paraId="53456461" w14:textId="77777777" w:rsidR="00701338" w:rsidRPr="00701338" w:rsidRDefault="00701338" w:rsidP="00701338">
            <w:pPr>
              <w:spacing w:after="0" w:line="360" w:lineRule="auto"/>
              <w:rPr>
                <w:rFonts w:ascii="Aptos" w:eastAsia="Times New Roman" w:hAnsi="Aptos" w:cs="Arial"/>
                <w:noProof/>
                <w:color w:val="17365D"/>
                <w:kern w:val="0"/>
                <w:lang w:eastAsia="en-GB"/>
                <w14:ligatures w14:val="none"/>
              </w:rPr>
            </w:pPr>
            <w:r w:rsidRPr="00701338">
              <w:rPr>
                <w:rFonts w:ascii="Aptos" w:eastAsia="Times New Roman" w:hAnsi="Aptos" w:cs="Arial"/>
                <w:noProof/>
                <w:color w:val="17365D"/>
                <w:kern w:val="0"/>
                <w:lang w:eastAsia="en-GB"/>
                <w14:ligatures w14:val="none"/>
              </w:rPr>
              <w:t>9 (SM17–SM19)</w:t>
            </w:r>
          </w:p>
        </w:tc>
      </w:tr>
      <w:tr w:rsidR="00701338" w:rsidRPr="00701338" w14:paraId="04A7427B" w14:textId="77777777" w:rsidTr="00701338">
        <w:tc>
          <w:tcPr>
            <w:tcW w:w="3390" w:type="dxa"/>
            <w:shd w:val="clear" w:color="auto" w:fill="FFFFFF"/>
          </w:tcPr>
          <w:p w14:paraId="3EFB554E" w14:textId="77777777" w:rsidR="00701338" w:rsidRPr="00701338" w:rsidRDefault="00701338" w:rsidP="00701338">
            <w:pPr>
              <w:spacing w:after="0" w:line="360" w:lineRule="auto"/>
              <w:rPr>
                <w:rFonts w:ascii="Aptos" w:eastAsia="Times New Roman" w:hAnsi="Aptos" w:cs="Arial"/>
                <w:b/>
                <w:bCs/>
                <w:noProof/>
                <w:color w:val="17365D"/>
                <w:kern w:val="0"/>
                <w:lang w:eastAsia="en-GB"/>
                <w14:ligatures w14:val="none"/>
              </w:rPr>
            </w:pPr>
            <w:r w:rsidRPr="00701338">
              <w:rPr>
                <w:rFonts w:ascii="Aptos" w:eastAsia="Times New Roman" w:hAnsi="Aptos" w:cs="Arial"/>
                <w:b/>
                <w:bCs/>
                <w:noProof/>
                <w:color w:val="17365D"/>
                <w:kern w:val="0"/>
                <w:lang w:eastAsia="en-GB"/>
                <w14:ligatures w14:val="none"/>
              </w:rPr>
              <w:t>Date Reviewed</w:t>
            </w:r>
          </w:p>
        </w:tc>
        <w:tc>
          <w:tcPr>
            <w:tcW w:w="5636" w:type="dxa"/>
            <w:shd w:val="clear" w:color="auto" w:fill="FFFFFF"/>
          </w:tcPr>
          <w:p w14:paraId="4B047271" w14:textId="77777777" w:rsidR="00701338" w:rsidRPr="00701338" w:rsidRDefault="00701338" w:rsidP="00701338">
            <w:pPr>
              <w:spacing w:after="0" w:line="360" w:lineRule="auto"/>
              <w:rPr>
                <w:rFonts w:ascii="Aptos" w:eastAsia="Times New Roman" w:hAnsi="Aptos" w:cs="Arial"/>
                <w:noProof/>
                <w:color w:val="17365D"/>
                <w:kern w:val="0"/>
                <w:lang w:eastAsia="en-GB"/>
                <w14:ligatures w14:val="none"/>
              </w:rPr>
            </w:pPr>
            <w:r w:rsidRPr="00701338">
              <w:rPr>
                <w:rFonts w:ascii="Aptos" w:eastAsia="Times New Roman" w:hAnsi="Aptos" w:cs="Arial"/>
                <w:noProof/>
                <w:color w:val="17365D"/>
                <w:kern w:val="0"/>
                <w:lang w:eastAsia="en-GB"/>
                <w14:ligatures w14:val="none"/>
              </w:rPr>
              <w:t>January 2026</w:t>
            </w:r>
          </w:p>
        </w:tc>
      </w:tr>
    </w:tbl>
    <w:p w14:paraId="1FAE0B9A" w14:textId="77777777" w:rsidR="00701338" w:rsidRPr="00701338" w:rsidRDefault="00701338" w:rsidP="00701338">
      <w:pPr>
        <w:spacing w:after="0" w:line="259" w:lineRule="auto"/>
        <w:rPr>
          <w:rFonts w:ascii="Aptos" w:eastAsia="Times New Roman" w:hAnsi="Aptos" w:cs="Arial"/>
          <w:b/>
          <w:bCs/>
          <w:noProof/>
          <w:color w:val="17365D"/>
          <w:kern w:val="0"/>
          <w:sz w:val="20"/>
          <w:szCs w:val="20"/>
          <w:lang w:eastAsia="en-GB"/>
          <w14:ligatures w14:val="none"/>
        </w:rPr>
      </w:pPr>
    </w:p>
    <w:tbl>
      <w:tblPr>
        <w:tblW w:w="0" w:type="auto"/>
        <w:shd w:val="clear" w:color="auto" w:fill="99FF99"/>
        <w:tblLook w:val="04A0" w:firstRow="1" w:lastRow="0" w:firstColumn="1" w:lastColumn="0" w:noHBand="0" w:noVBand="1"/>
      </w:tblPr>
      <w:tblGrid>
        <w:gridCol w:w="9026"/>
      </w:tblGrid>
      <w:tr w:rsidR="00701338" w:rsidRPr="00701338" w14:paraId="5D20843A" w14:textId="77777777" w:rsidTr="00701338">
        <w:tc>
          <w:tcPr>
            <w:tcW w:w="10031" w:type="dxa"/>
            <w:shd w:val="clear" w:color="auto" w:fill="B2A1C7"/>
          </w:tcPr>
          <w:p w14:paraId="72FFDF25" w14:textId="77777777" w:rsidR="00701338" w:rsidRPr="00701338" w:rsidRDefault="00701338" w:rsidP="00701338">
            <w:pPr>
              <w:numPr>
                <w:ilvl w:val="0"/>
                <w:numId w:val="2"/>
              </w:numPr>
              <w:spacing w:after="0" w:line="240" w:lineRule="auto"/>
              <w:ind w:left="540" w:hanging="540"/>
              <w:contextualSpacing/>
              <w:rPr>
                <w:rFonts w:ascii="Aptos" w:eastAsia="MS Mincho"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 xml:space="preserve">  Main Objectives of Post</w:t>
            </w:r>
          </w:p>
        </w:tc>
      </w:tr>
    </w:tbl>
    <w:p w14:paraId="437D9397"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4393DE9F"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r w:rsidRPr="00701338">
        <w:rPr>
          <w:rFonts w:ascii="Aptos" w:eastAsia="Times New Roman" w:hAnsi="Aptos" w:cs="Times New Roman"/>
          <w:noProof/>
          <w:color w:val="17365D"/>
          <w:kern w:val="0"/>
          <w:sz w:val="22"/>
          <w:szCs w:val="22"/>
          <w:lang w:eastAsia="en-GB"/>
          <w14:ligatures w14:val="none"/>
        </w:rPr>
        <w:t>1.1</w:t>
      </w:r>
      <w:r w:rsidRPr="00701338">
        <w:rPr>
          <w:rFonts w:ascii="Arial" w:eastAsia="Times New Roman" w:hAnsi="Arial" w:cs="Times New Roman"/>
          <w:noProof/>
          <w:kern w:val="0"/>
          <w:sz w:val="20"/>
          <w:szCs w:val="20"/>
          <w:lang w:eastAsia="en-GB"/>
          <w14:ligatures w14:val="none"/>
        </w:rPr>
        <w:tab/>
      </w:r>
      <w:bookmarkStart w:id="0" w:name="_Hlk15626802"/>
      <w:r w:rsidRPr="00701338">
        <w:rPr>
          <w:rFonts w:ascii="Aptos" w:eastAsia="Times New Roman" w:hAnsi="Aptos" w:cs="Times New Roman"/>
          <w:noProof/>
          <w:color w:val="17365D"/>
          <w:kern w:val="0"/>
          <w:sz w:val="22"/>
          <w:szCs w:val="22"/>
          <w:lang w:eastAsia="en-GB"/>
          <w14:ligatures w14:val="none"/>
        </w:rPr>
        <w:t>Lead the Development &amp; Property Services department and advise and support the Management Committee, GCDT Board, Chief Executive and other members of the Senior Management Team on all Development &amp; Property Services related matters for the Govanhill Group</w:t>
      </w:r>
    </w:p>
    <w:p w14:paraId="1AD060A4" w14:textId="77777777" w:rsidR="00701338" w:rsidRPr="00701338" w:rsidRDefault="00701338" w:rsidP="00701338">
      <w:pPr>
        <w:spacing w:after="0" w:line="240" w:lineRule="auto"/>
        <w:ind w:left="360"/>
        <w:contextualSpacing/>
        <w:rPr>
          <w:rFonts w:ascii="Aptos" w:eastAsia="Times New Roman" w:hAnsi="Aptos" w:cs="Arimo-Regular"/>
          <w:noProof/>
          <w:color w:val="002060"/>
          <w:kern w:val="0"/>
          <w:sz w:val="22"/>
          <w:szCs w:val="22"/>
          <w:lang w:eastAsia="ja-JP"/>
          <w14:ligatures w14:val="none"/>
        </w:rPr>
      </w:pPr>
    </w:p>
    <w:p w14:paraId="4718361D" w14:textId="77777777" w:rsidR="00701338" w:rsidRPr="00701338" w:rsidRDefault="00701338" w:rsidP="00701338">
      <w:pPr>
        <w:spacing w:after="0" w:line="240" w:lineRule="auto"/>
        <w:rPr>
          <w:rFonts w:ascii="Aptos" w:eastAsia="Times New Roman" w:hAnsi="Aptos" w:cs="Arimo-Regular"/>
          <w:noProof/>
          <w:color w:val="002060"/>
          <w:kern w:val="0"/>
          <w:sz w:val="22"/>
          <w:szCs w:val="22"/>
          <w:lang w:eastAsia="ja-JP"/>
          <w14:ligatures w14:val="none"/>
        </w:rPr>
      </w:pPr>
      <w:r w:rsidRPr="00701338">
        <w:rPr>
          <w:rFonts w:ascii="Aptos" w:eastAsia="Times New Roman" w:hAnsi="Aptos" w:cs="Arimo-Regular"/>
          <w:noProof/>
          <w:color w:val="002060"/>
          <w:kern w:val="0"/>
          <w:sz w:val="22"/>
          <w:szCs w:val="22"/>
          <w:lang w:eastAsia="en-GB"/>
          <w14:ligatures w14:val="none"/>
        </w:rPr>
        <w:t>1.2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mo-Regular"/>
          <w:noProof/>
          <w:color w:val="002060"/>
          <w:kern w:val="0"/>
          <w:sz w:val="22"/>
          <w:szCs w:val="22"/>
          <w:lang w:eastAsia="en-GB"/>
          <w14:ligatures w14:val="none"/>
        </w:rPr>
        <w:t xml:space="preserve">Responsible for the leadership of staff teams, strategy, business planning and service   </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mo-Regular"/>
          <w:noProof/>
          <w:color w:val="002060"/>
          <w:kern w:val="0"/>
          <w:sz w:val="22"/>
          <w:szCs w:val="22"/>
          <w:lang w:eastAsia="en-GB"/>
          <w14:ligatures w14:val="none"/>
        </w:rPr>
        <w:t>delivery in the following areas:</w:t>
      </w:r>
    </w:p>
    <w:p w14:paraId="06E0DBC4" w14:textId="77777777" w:rsidR="00701338" w:rsidRPr="00701338" w:rsidRDefault="00701338" w:rsidP="00701338">
      <w:pPr>
        <w:numPr>
          <w:ilvl w:val="0"/>
          <w:numId w:val="1"/>
        </w:numPr>
        <w:spacing w:after="0" w:line="240" w:lineRule="auto"/>
        <w:contextualSpacing/>
        <w:rPr>
          <w:rFonts w:ascii="Aptos" w:eastAsia="Times New Roman" w:hAnsi="Aptos" w:cs="Arimo-Regular"/>
          <w:noProof/>
          <w:color w:val="002060"/>
          <w:kern w:val="0"/>
          <w:sz w:val="22"/>
          <w:szCs w:val="22"/>
          <w:lang w:eastAsia="ja-JP"/>
          <w14:ligatures w14:val="none"/>
        </w:rPr>
      </w:pPr>
      <w:r w:rsidRPr="00701338">
        <w:rPr>
          <w:rFonts w:ascii="Aptos" w:eastAsia="Times New Roman" w:hAnsi="Aptos" w:cs="Arimo-Regular"/>
          <w:noProof/>
          <w:color w:val="002060"/>
          <w:kern w:val="0"/>
          <w:sz w:val="22"/>
          <w:szCs w:val="22"/>
          <w:lang w:eastAsia="en-GB"/>
          <w14:ligatures w14:val="none"/>
        </w:rPr>
        <w:t>Asset Management including compliance</w:t>
      </w:r>
    </w:p>
    <w:p w14:paraId="7B5BB0E3" w14:textId="77777777" w:rsidR="00701338" w:rsidRPr="00701338" w:rsidRDefault="00701338" w:rsidP="00701338">
      <w:pPr>
        <w:numPr>
          <w:ilvl w:val="0"/>
          <w:numId w:val="1"/>
        </w:numPr>
        <w:spacing w:after="0" w:line="240" w:lineRule="auto"/>
        <w:contextualSpacing/>
        <w:rPr>
          <w:rFonts w:ascii="Aptos" w:eastAsia="Times New Roman" w:hAnsi="Aptos" w:cs="Arimo-Regular"/>
          <w:noProof/>
          <w:color w:val="002060"/>
          <w:kern w:val="0"/>
          <w:sz w:val="22"/>
          <w:szCs w:val="22"/>
          <w:lang w:eastAsia="ja-JP"/>
          <w14:ligatures w14:val="none"/>
        </w:rPr>
      </w:pPr>
      <w:r w:rsidRPr="00701338">
        <w:rPr>
          <w:rFonts w:ascii="Aptos" w:eastAsia="Times New Roman" w:hAnsi="Aptos" w:cs="Arimo-Regular"/>
          <w:noProof/>
          <w:color w:val="002060"/>
          <w:kern w:val="0"/>
          <w:sz w:val="22"/>
          <w:szCs w:val="22"/>
          <w:lang w:eastAsia="en-GB"/>
          <w14:ligatures w14:val="none"/>
        </w:rPr>
        <w:t>Development</w:t>
      </w:r>
    </w:p>
    <w:p w14:paraId="079DE7A2" w14:textId="77777777" w:rsidR="00701338" w:rsidRPr="00701338" w:rsidRDefault="00701338" w:rsidP="00701338">
      <w:pPr>
        <w:numPr>
          <w:ilvl w:val="0"/>
          <w:numId w:val="1"/>
        </w:numPr>
        <w:spacing w:after="0" w:line="240" w:lineRule="auto"/>
        <w:contextualSpacing/>
        <w:rPr>
          <w:rFonts w:ascii="Aptos" w:eastAsia="Times New Roman" w:hAnsi="Aptos" w:cs="Arimo-Regular"/>
          <w:noProof/>
          <w:color w:val="002060"/>
          <w:kern w:val="0"/>
          <w:sz w:val="22"/>
          <w:szCs w:val="22"/>
          <w:lang w:eastAsia="ja-JP"/>
          <w14:ligatures w14:val="none"/>
        </w:rPr>
      </w:pPr>
      <w:r w:rsidRPr="00701338">
        <w:rPr>
          <w:rFonts w:ascii="Aptos" w:eastAsia="Times New Roman" w:hAnsi="Aptos" w:cs="Arimo-Regular"/>
          <w:noProof/>
          <w:color w:val="002060"/>
          <w:kern w:val="0"/>
          <w:sz w:val="22"/>
          <w:szCs w:val="22"/>
          <w:lang w:eastAsia="en-GB"/>
          <w14:ligatures w14:val="none"/>
        </w:rPr>
        <w:t>Factoring services</w:t>
      </w:r>
    </w:p>
    <w:p w14:paraId="4FCBEC5F" w14:textId="77777777" w:rsidR="00701338" w:rsidRPr="00701338" w:rsidRDefault="00701338" w:rsidP="00701338">
      <w:pPr>
        <w:numPr>
          <w:ilvl w:val="0"/>
          <w:numId w:val="1"/>
        </w:numPr>
        <w:spacing w:after="0" w:line="240" w:lineRule="auto"/>
        <w:contextualSpacing/>
        <w:rPr>
          <w:rFonts w:ascii="Aptos" w:eastAsia="Times New Roman" w:hAnsi="Aptos" w:cs="Arimo-Regular"/>
          <w:noProof/>
          <w:color w:val="002060"/>
          <w:kern w:val="0"/>
          <w:sz w:val="22"/>
          <w:szCs w:val="22"/>
          <w:lang w:eastAsia="ja-JP"/>
          <w14:ligatures w14:val="none"/>
        </w:rPr>
      </w:pPr>
      <w:r w:rsidRPr="00701338">
        <w:rPr>
          <w:rFonts w:ascii="Aptos" w:eastAsia="Times New Roman" w:hAnsi="Aptos" w:cs="Arimo-Regular"/>
          <w:noProof/>
          <w:color w:val="002060"/>
          <w:kern w:val="0"/>
          <w:sz w:val="22"/>
          <w:szCs w:val="22"/>
          <w:lang w:eastAsia="en-GB"/>
          <w14:ligatures w14:val="none"/>
        </w:rPr>
        <w:t>Responsive, planned, major works and cyclical maintenance</w:t>
      </w:r>
    </w:p>
    <w:p w14:paraId="5D37CD08" w14:textId="77777777" w:rsidR="00701338" w:rsidRPr="00701338" w:rsidRDefault="00701338" w:rsidP="00701338">
      <w:pPr>
        <w:spacing w:after="0" w:line="240" w:lineRule="auto"/>
        <w:ind w:left="720"/>
        <w:rPr>
          <w:rFonts w:ascii="Aptos" w:eastAsia="Times New Roman" w:hAnsi="Aptos" w:cs="Arimo-Regular"/>
          <w:b/>
          <w:bCs/>
          <w:noProof/>
          <w:color w:val="17365D"/>
          <w:kern w:val="0"/>
          <w:sz w:val="22"/>
          <w:szCs w:val="22"/>
          <w:lang w:eastAsia="ja-JP"/>
          <w14:ligatures w14:val="none"/>
        </w:rPr>
      </w:pPr>
    </w:p>
    <w:p w14:paraId="40C1818D"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r w:rsidRPr="00701338">
        <w:rPr>
          <w:rFonts w:ascii="Aptos" w:eastAsia="Times New Roman" w:hAnsi="Aptos" w:cs="Times New Roman"/>
          <w:noProof/>
          <w:color w:val="17365D"/>
          <w:kern w:val="0"/>
          <w:sz w:val="22"/>
          <w:szCs w:val="22"/>
          <w:lang w:eastAsia="en-GB"/>
          <w14:ligatures w14:val="none"/>
        </w:rPr>
        <w:t>1.3</w:t>
      </w:r>
      <w:r w:rsidRPr="00701338">
        <w:rPr>
          <w:rFonts w:ascii="Arial" w:eastAsia="Times New Roman" w:hAnsi="Arial" w:cs="Times New Roman"/>
          <w:noProof/>
          <w:kern w:val="0"/>
          <w:sz w:val="20"/>
          <w:szCs w:val="20"/>
          <w:lang w:eastAsia="en-GB"/>
          <w14:ligatures w14:val="none"/>
        </w:rPr>
        <w:tab/>
      </w:r>
      <w:bookmarkStart w:id="1" w:name="_Hlk15626626"/>
      <w:r w:rsidRPr="00701338">
        <w:rPr>
          <w:rFonts w:ascii="Aptos" w:eastAsia="Times New Roman" w:hAnsi="Aptos" w:cs="Times New Roman"/>
          <w:noProof/>
          <w:color w:val="17365D"/>
          <w:kern w:val="0"/>
          <w:sz w:val="22"/>
          <w:szCs w:val="22"/>
          <w:lang w:eastAsia="en-GB"/>
          <w14:ligatures w14:val="none"/>
        </w:rPr>
        <w:t xml:space="preserve">Ensure that the Govanhill Group’s Development &amp; Property Services strategies and objectives are met by identifying opportunities, securing the maximum level of funding and managing the overall programmes </w:t>
      </w:r>
      <w:bookmarkStart w:id="2" w:name="_Int_NQHY8qAo"/>
      <w:r w:rsidRPr="00701338">
        <w:rPr>
          <w:rFonts w:ascii="Aptos" w:eastAsia="Times New Roman" w:hAnsi="Aptos" w:cs="Times New Roman"/>
          <w:noProof/>
          <w:color w:val="17365D"/>
          <w:kern w:val="0"/>
          <w:sz w:val="22"/>
          <w:szCs w:val="22"/>
          <w:lang w:eastAsia="en-GB"/>
          <w14:ligatures w14:val="none"/>
        </w:rPr>
        <w:t>so as to</w:t>
      </w:r>
      <w:bookmarkEnd w:id="2"/>
      <w:r w:rsidRPr="00701338">
        <w:rPr>
          <w:rFonts w:ascii="Aptos" w:eastAsia="Times New Roman" w:hAnsi="Aptos" w:cs="Times New Roman"/>
          <w:noProof/>
          <w:color w:val="17365D"/>
          <w:kern w:val="0"/>
          <w:sz w:val="22"/>
          <w:szCs w:val="22"/>
          <w:lang w:eastAsia="en-GB"/>
          <w14:ligatures w14:val="none"/>
        </w:rPr>
        <w:t xml:space="preserve"> minimise risk and obtain greatest value for money.</w:t>
      </w:r>
      <w:bookmarkEnd w:id="1"/>
    </w:p>
    <w:p w14:paraId="5A93C94D"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729E68F5"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r w:rsidRPr="00701338">
        <w:rPr>
          <w:rFonts w:ascii="Aptos" w:eastAsia="Times New Roman" w:hAnsi="Aptos" w:cs="Times New Roman"/>
          <w:noProof/>
          <w:color w:val="17365D"/>
          <w:kern w:val="0"/>
          <w:sz w:val="22"/>
          <w:szCs w:val="22"/>
          <w:lang w:eastAsia="en-GB"/>
          <w14:ligatures w14:val="none"/>
        </w:rPr>
        <w:t>1.4</w:t>
      </w:r>
      <w:r w:rsidRPr="00701338">
        <w:rPr>
          <w:rFonts w:ascii="Arial" w:eastAsia="Times New Roman" w:hAnsi="Arial" w:cs="Times New Roman"/>
          <w:noProof/>
          <w:kern w:val="0"/>
          <w:sz w:val="20"/>
          <w:szCs w:val="20"/>
          <w:lang w:eastAsia="en-GB"/>
          <w14:ligatures w14:val="none"/>
        </w:rPr>
        <w:tab/>
        <w:t>E</w:t>
      </w:r>
      <w:r w:rsidRPr="00701338">
        <w:rPr>
          <w:rFonts w:ascii="Aptos" w:eastAsia="Times New Roman" w:hAnsi="Aptos" w:cs="Times New Roman"/>
          <w:noProof/>
          <w:color w:val="17365D"/>
          <w:kern w:val="0"/>
          <w:sz w:val="22"/>
          <w:szCs w:val="22"/>
          <w:lang w:eastAsia="en-GB"/>
          <w14:ligatures w14:val="none"/>
        </w:rPr>
        <w:t>nsure that all development, maintenance and professional services are procured efficiently in full compliance with legal and regulatory requirements.</w:t>
      </w:r>
    </w:p>
    <w:p w14:paraId="422D84FA"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67533BF7"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1.5</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Facilitate the effective management of development, major repair, maintenance and other contracts to ensure their effective delivery, at best value and minimising risk.</w:t>
      </w:r>
    </w:p>
    <w:p w14:paraId="7F306811"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7F153F3F"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1.6</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Lead on the development and implementation of policies and procedures for Development &amp; Property Services department.</w:t>
      </w:r>
    </w:p>
    <w:p w14:paraId="6D284374" w14:textId="77777777" w:rsidR="00701338" w:rsidRPr="00701338" w:rsidRDefault="00701338" w:rsidP="00701338">
      <w:pPr>
        <w:spacing w:after="0" w:line="240" w:lineRule="auto"/>
        <w:ind w:left="720"/>
        <w:contextualSpacing/>
        <w:rPr>
          <w:rFonts w:ascii="Aptos" w:eastAsia="Times New Roman" w:hAnsi="Aptos" w:cs="Times New Roman"/>
          <w:noProof/>
          <w:color w:val="17365D"/>
          <w:kern w:val="0"/>
          <w:sz w:val="22"/>
          <w:szCs w:val="22"/>
          <w:lang w:eastAsia="en-GB"/>
          <w14:ligatures w14:val="none"/>
        </w:rPr>
      </w:pPr>
    </w:p>
    <w:p w14:paraId="3CB0A4D0" w14:textId="77777777" w:rsidR="00701338" w:rsidRPr="00701338" w:rsidRDefault="00701338" w:rsidP="00701338">
      <w:pPr>
        <w:spacing w:after="0" w:line="240" w:lineRule="auto"/>
        <w:rPr>
          <w:rFonts w:ascii="Arial" w:eastAsia="Times New Roman" w:hAnsi="Arial" w:cs="Times New Roman"/>
          <w:noProof/>
          <w:kern w:val="0"/>
          <w:sz w:val="20"/>
          <w:szCs w:val="20"/>
          <w:lang w:eastAsia="en-GB"/>
          <w14:ligatures w14:val="none"/>
        </w:rPr>
      </w:pPr>
      <w:r w:rsidRPr="00701338">
        <w:rPr>
          <w:rFonts w:ascii="Aptos" w:eastAsia="Times New Roman" w:hAnsi="Aptos" w:cs="Arial"/>
          <w:noProof/>
          <w:color w:val="002060"/>
          <w:kern w:val="0"/>
          <w:sz w:val="22"/>
          <w:szCs w:val="22"/>
          <w:lang w:eastAsia="en-GB"/>
          <w14:ligatures w14:val="none"/>
        </w:rPr>
        <w:t>1.7</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002060"/>
          <w:kern w:val="0"/>
          <w:sz w:val="22"/>
          <w:szCs w:val="22"/>
          <w:lang w:eastAsia="en-GB"/>
          <w14:ligatures w14:val="none"/>
        </w:rPr>
        <w:t>Be</w:t>
      </w:r>
      <w:r w:rsidRPr="00701338">
        <w:rPr>
          <w:rFonts w:ascii="Aptos" w:eastAsia="Times New Roman" w:hAnsi="Aptos" w:cs="Arimo-Regular"/>
          <w:noProof/>
          <w:color w:val="002060"/>
          <w:kern w:val="0"/>
          <w:sz w:val="22"/>
          <w:szCs w:val="22"/>
          <w:lang w:eastAsia="en-GB"/>
          <w14:ligatures w14:val="none"/>
        </w:rPr>
        <w:t xml:space="preserve"> a visible leader and an excellent role model who inspires and empowers staff to </w:t>
      </w:r>
      <w:r w:rsidRPr="00701338">
        <w:rPr>
          <w:rFonts w:ascii="Arial" w:eastAsia="Times New Roman" w:hAnsi="Arial" w:cs="Times New Roman"/>
          <w:noProof/>
          <w:kern w:val="0"/>
          <w:sz w:val="20"/>
          <w:szCs w:val="20"/>
          <w:lang w:eastAsia="en-GB"/>
          <w14:ligatures w14:val="none"/>
        </w:rPr>
        <w:tab/>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mo-Regular"/>
          <w:noProof/>
          <w:color w:val="002060"/>
          <w:kern w:val="0"/>
          <w:sz w:val="22"/>
          <w:szCs w:val="22"/>
          <w:lang w:eastAsia="en-GB"/>
          <w14:ligatures w14:val="none"/>
        </w:rPr>
        <w:t>deliver the best possible service to our customers</w:t>
      </w:r>
    </w:p>
    <w:p w14:paraId="5FAF9A26"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6EB994CB"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lastRenderedPageBreak/>
        <w:t>1.8</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Lead the work of the department by ensuring the effective and efficient delivery of </w:t>
      </w:r>
      <w:bookmarkStart w:id="3" w:name="_Int_fXD0jm5r"/>
      <w:r w:rsidRPr="00701338">
        <w:rPr>
          <w:rFonts w:ascii="Aptos" w:eastAsia="Times New Roman" w:hAnsi="Aptos" w:cs="Arial"/>
          <w:noProof/>
          <w:color w:val="17365D"/>
          <w:kern w:val="0"/>
          <w:sz w:val="22"/>
          <w:szCs w:val="22"/>
          <w:lang w:eastAsia="en-GB"/>
          <w14:ligatures w14:val="none"/>
        </w:rPr>
        <w:t>high quality</w:t>
      </w:r>
      <w:bookmarkEnd w:id="3"/>
      <w:r w:rsidRPr="00701338">
        <w:rPr>
          <w:rFonts w:ascii="Aptos" w:eastAsia="Times New Roman" w:hAnsi="Aptos" w:cs="Arial"/>
          <w:noProof/>
          <w:color w:val="17365D"/>
          <w:kern w:val="0"/>
          <w:sz w:val="22"/>
          <w:szCs w:val="22"/>
          <w:lang w:eastAsia="en-GB"/>
          <w14:ligatures w14:val="none"/>
        </w:rPr>
        <w:t xml:space="preserve"> services related to the Development &amp; Property Services functions and activities.</w:t>
      </w:r>
    </w:p>
    <w:bookmarkEnd w:id="0"/>
    <w:p w14:paraId="608E2CA6" w14:textId="77777777" w:rsidR="00701338" w:rsidRPr="00701338" w:rsidRDefault="00701338" w:rsidP="00701338">
      <w:pPr>
        <w:spacing w:after="0" w:line="240" w:lineRule="auto"/>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 xml:space="preserve">                              </w:t>
      </w:r>
    </w:p>
    <w:p w14:paraId="4953D4B7"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1.9</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Be an effective member of the Senior Management Team contributing to the overall strategic direction, governance, risk management and operational management of the business of the Association and its subsidiary.</w:t>
      </w:r>
    </w:p>
    <w:p w14:paraId="30144659"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14DBA451"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1.10</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Support the formulation, review and monitoring of performance targets for the Govanhill Group and be responsible for setting, monitoring and achieving KPIs for Development and Property Services.</w:t>
      </w:r>
    </w:p>
    <w:p w14:paraId="493B850D" w14:textId="77777777" w:rsidR="00701338" w:rsidRPr="00701338" w:rsidRDefault="00701338" w:rsidP="00701338">
      <w:pPr>
        <w:spacing w:after="0" w:line="240" w:lineRule="auto"/>
        <w:ind w:left="720" w:hanging="720"/>
        <w:contextualSpacing/>
        <w:rPr>
          <w:rFonts w:ascii="Aptos" w:eastAsia="Times New Roman" w:hAnsi="Aptos" w:cs="Times New Roman"/>
          <w:noProof/>
          <w:color w:val="17365D"/>
          <w:kern w:val="0"/>
          <w:sz w:val="22"/>
          <w:szCs w:val="22"/>
          <w:lang w:eastAsia="en-GB"/>
          <w14:ligatures w14:val="none"/>
        </w:rPr>
      </w:pPr>
    </w:p>
    <w:p w14:paraId="0B6C2475"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1.11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Hold overall responsibility for those budget headings relevant to the work of Development and Property services, and exercise management control over the departmental budget</w:t>
      </w:r>
    </w:p>
    <w:p w14:paraId="4EBF6316"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1F4920E1"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 xml:space="preserve">1.12      Act as a legal signatory for Govanhill Housing Association &amp; Govanhill Community Development Trust </w:t>
      </w:r>
    </w:p>
    <w:p w14:paraId="537F2211"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p w14:paraId="4F4AC735"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1.13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Ensure departmental compliance with legislation including all relevant corporate employment and health &amp; safety legislation, and with the relevant requirements of the Scottish  Housing Regulator</w:t>
      </w:r>
    </w:p>
    <w:p w14:paraId="02C91EB7" w14:textId="77777777" w:rsidR="00701338" w:rsidRPr="00701338" w:rsidRDefault="00701338" w:rsidP="00701338">
      <w:pPr>
        <w:spacing w:after="0" w:line="240" w:lineRule="auto"/>
        <w:ind w:left="720"/>
        <w:contextualSpacing/>
        <w:rPr>
          <w:rFonts w:ascii="Aptos" w:eastAsia="Times New Roman" w:hAnsi="Aptos" w:cs="Times New Roman"/>
          <w:noProof/>
          <w:color w:val="17365D"/>
          <w:kern w:val="0"/>
          <w:sz w:val="22"/>
          <w:szCs w:val="22"/>
          <w:lang w:eastAsia="en-GB"/>
          <w14:ligatures w14:val="none"/>
        </w:rPr>
      </w:pPr>
    </w:p>
    <w:p w14:paraId="78ABF984" w14:textId="77777777" w:rsidR="00701338" w:rsidRPr="00701338" w:rsidRDefault="00701338" w:rsidP="00701338">
      <w:pPr>
        <w:spacing w:after="0" w:line="240" w:lineRule="auto"/>
        <w:ind w:left="720" w:hanging="720"/>
        <w:rPr>
          <w:rFonts w:ascii="Aptos" w:eastAsia="Times New Roman" w:hAnsi="Aptos" w:cs="Times New Roman"/>
          <w:noProof/>
          <w:color w:val="002060"/>
          <w:kern w:val="0"/>
          <w:sz w:val="22"/>
          <w:szCs w:val="22"/>
          <w:lang w:eastAsia="en-GB"/>
          <w14:ligatures w14:val="none"/>
        </w:rPr>
      </w:pPr>
      <w:r w:rsidRPr="00701338">
        <w:rPr>
          <w:rFonts w:ascii="Aptos" w:eastAsia="Times New Roman" w:hAnsi="Aptos" w:cs="Arimo-Regular"/>
          <w:noProof/>
          <w:color w:val="002060"/>
          <w:kern w:val="0"/>
          <w:sz w:val="22"/>
          <w:szCs w:val="22"/>
          <w:lang w:eastAsia="en-GB"/>
          <w14:ligatures w14:val="none"/>
        </w:rPr>
        <w:t>1.14</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mo-Regular"/>
          <w:noProof/>
          <w:color w:val="002060"/>
          <w:kern w:val="0"/>
          <w:sz w:val="22"/>
          <w:szCs w:val="22"/>
          <w:lang w:eastAsia="en-GB"/>
          <w14:ligatures w14:val="none"/>
        </w:rPr>
        <w:t>Be an ambassador for Govanhill Housing Association, actively promoting the organisation and its objectives to external stakeholders, building long-term relationships, and ensuring that the Association is highly regarded by all</w:t>
      </w:r>
    </w:p>
    <w:p w14:paraId="78902F25"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p>
    <w:tbl>
      <w:tblPr>
        <w:tblW w:w="0" w:type="auto"/>
        <w:shd w:val="clear" w:color="auto" w:fill="99FF99"/>
        <w:tblLook w:val="04A0" w:firstRow="1" w:lastRow="0" w:firstColumn="1" w:lastColumn="0" w:noHBand="0" w:noVBand="1"/>
      </w:tblPr>
      <w:tblGrid>
        <w:gridCol w:w="9026"/>
      </w:tblGrid>
      <w:tr w:rsidR="00701338" w:rsidRPr="00701338" w14:paraId="5B1917F8" w14:textId="77777777" w:rsidTr="00701338">
        <w:tc>
          <w:tcPr>
            <w:tcW w:w="9242" w:type="dxa"/>
            <w:shd w:val="clear" w:color="auto" w:fill="B2A1C7"/>
          </w:tcPr>
          <w:p w14:paraId="4E6D8877" w14:textId="77777777" w:rsidR="00701338" w:rsidRPr="00701338" w:rsidRDefault="00701338" w:rsidP="00701338">
            <w:pPr>
              <w:spacing w:after="0" w:line="240" w:lineRule="auto"/>
              <w:ind w:left="567" w:hanging="567"/>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2.          Accountability</w:t>
            </w:r>
          </w:p>
        </w:tc>
      </w:tr>
    </w:tbl>
    <w:p w14:paraId="6CB95DA8" w14:textId="77777777" w:rsidR="00701338" w:rsidRPr="00701338" w:rsidRDefault="00701338" w:rsidP="00701338">
      <w:pPr>
        <w:spacing w:after="0" w:line="240" w:lineRule="auto"/>
        <w:ind w:left="720"/>
        <w:rPr>
          <w:rFonts w:ascii="Aptos" w:eastAsia="Times New Roman" w:hAnsi="Aptos" w:cs="Times New Roman"/>
          <w:noProof/>
          <w:color w:val="17365D"/>
          <w:kern w:val="0"/>
          <w:sz w:val="22"/>
          <w:szCs w:val="22"/>
          <w:lang w:eastAsia="en-GB"/>
          <w14:ligatures w14:val="none"/>
        </w:rPr>
      </w:pPr>
    </w:p>
    <w:p w14:paraId="1E4AEAB2" w14:textId="77777777" w:rsidR="00701338" w:rsidRPr="00701338" w:rsidRDefault="00701338" w:rsidP="00701338">
      <w:pPr>
        <w:spacing w:after="0" w:line="240" w:lineRule="auto"/>
        <w:ind w:left="567" w:hanging="567"/>
        <w:rPr>
          <w:rFonts w:ascii="Aptos" w:eastAsia="Times New Roman" w:hAnsi="Aptos" w:cs="Times New Roman"/>
          <w:noProof/>
          <w:color w:val="17365D"/>
          <w:kern w:val="0"/>
          <w:sz w:val="22"/>
          <w:szCs w:val="22"/>
          <w:lang w:eastAsia="en-GB"/>
          <w14:ligatures w14:val="none"/>
        </w:rPr>
      </w:pPr>
      <w:bookmarkStart w:id="4" w:name="_Hlk15640558"/>
      <w:r w:rsidRPr="00701338">
        <w:rPr>
          <w:rFonts w:ascii="Aptos" w:eastAsia="Times New Roman" w:hAnsi="Aptos" w:cs="Times New Roman"/>
          <w:noProof/>
          <w:color w:val="17365D"/>
          <w:kern w:val="0"/>
          <w:sz w:val="22"/>
          <w:szCs w:val="22"/>
          <w:lang w:eastAsia="en-GB"/>
          <w14:ligatures w14:val="none"/>
        </w:rPr>
        <w:t>2.1.</w:t>
      </w:r>
      <w:bookmarkStart w:id="5" w:name="_Hlk15636282"/>
      <w:r w:rsidRPr="00701338">
        <w:rPr>
          <w:rFonts w:ascii="Aptos" w:eastAsia="Times New Roman" w:hAnsi="Aptos" w:cs="Times New Roman"/>
          <w:noProof/>
          <w:color w:val="17365D"/>
          <w:kern w:val="0"/>
          <w:sz w:val="22"/>
          <w:szCs w:val="22"/>
          <w:lang w:eastAsia="en-GB"/>
          <w14:ligatures w14:val="none"/>
        </w:rPr>
        <w:t xml:space="preserve">   </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kern w:val="0"/>
          <w:sz w:val="20"/>
          <w:szCs w:val="20"/>
          <w:lang w:eastAsia="en-GB"/>
          <w14:ligatures w14:val="none"/>
        </w:rPr>
        <w:t xml:space="preserve">    </w:t>
      </w:r>
      <w:r w:rsidRPr="00701338">
        <w:rPr>
          <w:rFonts w:ascii="Aptos" w:eastAsia="Times New Roman" w:hAnsi="Aptos" w:cs="Times New Roman"/>
          <w:noProof/>
          <w:color w:val="17365D"/>
          <w:kern w:val="0"/>
          <w:sz w:val="22"/>
          <w:szCs w:val="22"/>
          <w:lang w:eastAsia="en-GB"/>
          <w14:ligatures w14:val="none"/>
        </w:rPr>
        <w:t>Directly responsible to the Chief Executive on a day-to-day basis.</w:t>
      </w:r>
      <w:r w:rsidRPr="00701338">
        <w:rPr>
          <w:rFonts w:ascii="Arial" w:eastAsia="Times New Roman" w:hAnsi="Arial" w:cs="Times New Roman"/>
          <w:noProof/>
          <w:kern w:val="0"/>
          <w:sz w:val="20"/>
          <w:szCs w:val="20"/>
          <w:lang w:eastAsia="en-GB"/>
          <w14:ligatures w14:val="none"/>
        </w:rPr>
        <w:br/>
      </w:r>
    </w:p>
    <w:p w14:paraId="3B1A8176"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2"/>
          <w:szCs w:val="22"/>
          <w:lang w:eastAsia="en-GB"/>
          <w14:ligatures w14:val="none"/>
        </w:rPr>
      </w:pPr>
      <w:r w:rsidRPr="00701338">
        <w:rPr>
          <w:rFonts w:ascii="Aptos" w:eastAsia="Times New Roman" w:hAnsi="Aptos" w:cs="Times New Roman"/>
          <w:noProof/>
          <w:color w:val="17365D"/>
          <w:kern w:val="0"/>
          <w:sz w:val="22"/>
          <w:szCs w:val="22"/>
          <w:lang w:eastAsia="en-GB"/>
          <w14:ligatures w14:val="none"/>
        </w:rPr>
        <w:t>2.2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17365D"/>
          <w:kern w:val="0"/>
          <w:sz w:val="22"/>
          <w:szCs w:val="22"/>
          <w:lang w:eastAsia="en-GB"/>
          <w14:ligatures w14:val="none"/>
        </w:rPr>
        <w:t>Accountable to the Management Committee and the Board of Directors of Govanhill Community Development Trust through the Chief Executive and subject to powers delegated to staff by the Management Committee and GCDT Board</w:t>
      </w:r>
    </w:p>
    <w:p w14:paraId="02E55AB2" w14:textId="77777777" w:rsidR="00701338" w:rsidRPr="00701338" w:rsidRDefault="00701338" w:rsidP="00701338">
      <w:pPr>
        <w:spacing w:after="0" w:line="240" w:lineRule="auto"/>
        <w:ind w:left="567" w:hanging="567"/>
        <w:rPr>
          <w:rFonts w:ascii="Aptos" w:eastAsia="Times New Roman" w:hAnsi="Aptos" w:cs="Times New Roman"/>
          <w:noProof/>
          <w:color w:val="17365D"/>
          <w:kern w:val="0"/>
          <w:sz w:val="22"/>
          <w:szCs w:val="22"/>
          <w:lang w:eastAsia="en-GB"/>
          <w14:ligatures w14:val="none"/>
        </w:rPr>
      </w:pPr>
    </w:p>
    <w:bookmarkEnd w:id="4"/>
    <w:bookmarkEnd w:id="5"/>
    <w:p w14:paraId="33D51570" w14:textId="77777777" w:rsidR="00701338" w:rsidRPr="00701338" w:rsidRDefault="00701338" w:rsidP="00701338">
      <w:pPr>
        <w:spacing w:after="0" w:line="240" w:lineRule="auto"/>
        <w:rPr>
          <w:rFonts w:ascii="Aptos" w:eastAsia="Times New Roman" w:hAnsi="Aptos" w:cs="Arial"/>
          <w:b/>
          <w:bCs/>
          <w:noProof/>
          <w:color w:val="17365D"/>
          <w:kern w:val="0"/>
          <w:lang w:eastAsia="en-GB"/>
          <w14:ligatures w14:val="none"/>
        </w:rPr>
      </w:pPr>
      <w:r w:rsidRPr="00701338">
        <w:rPr>
          <w:rFonts w:ascii="Aptos" w:eastAsia="Times New Roman" w:hAnsi="Aptos" w:cs="Arial"/>
          <w:b/>
          <w:bCs/>
          <w:noProof/>
          <w:color w:val="17365D"/>
          <w:kern w:val="0"/>
          <w:lang w:eastAsia="en-GB"/>
          <w14:ligatures w14:val="none"/>
        </w:rPr>
        <w:t>Principal Duties</w:t>
      </w:r>
    </w:p>
    <w:p w14:paraId="10A43B11" w14:textId="77777777" w:rsidR="00701338" w:rsidRPr="00701338" w:rsidRDefault="00701338" w:rsidP="00701338">
      <w:pPr>
        <w:spacing w:after="0" w:line="240" w:lineRule="auto"/>
        <w:rPr>
          <w:rFonts w:ascii="Aptos" w:eastAsia="Times New Roman" w:hAnsi="Aptos" w:cs="Arial"/>
          <w:b/>
          <w:bCs/>
          <w:noProof/>
          <w:color w:val="17365D"/>
          <w:kern w:val="0"/>
          <w:lang w:eastAsia="en-GB"/>
          <w14:ligatures w14:val="none"/>
        </w:rPr>
      </w:pPr>
    </w:p>
    <w:p w14:paraId="077AA956" w14:textId="77777777" w:rsidR="00701338" w:rsidRPr="00701338" w:rsidRDefault="00701338" w:rsidP="00701338">
      <w:pPr>
        <w:shd w:val="clear" w:color="auto" w:fill="B2A1C7"/>
        <w:spacing w:after="0" w:line="240" w:lineRule="auto"/>
        <w:rPr>
          <w:rFonts w:ascii="Aptos" w:eastAsia="Times New Roman" w:hAnsi="Aptos" w:cs="Arial"/>
          <w:b/>
          <w:bCs/>
          <w:noProof/>
          <w:color w:val="17365D"/>
          <w:kern w:val="0"/>
          <w:sz w:val="22"/>
          <w:szCs w:val="22"/>
          <w:lang w:eastAsia="en-GB"/>
          <w14:ligatures w14:val="none"/>
        </w:rPr>
      </w:pPr>
      <w:bookmarkStart w:id="6" w:name="_Hlk15636470"/>
      <w:r w:rsidRPr="00701338">
        <w:rPr>
          <w:rFonts w:ascii="Aptos" w:eastAsia="Times New Roman" w:hAnsi="Aptos" w:cs="Arial"/>
          <w:b/>
          <w:bCs/>
          <w:noProof/>
          <w:color w:val="17365D"/>
          <w:kern w:val="0"/>
          <w:sz w:val="22"/>
          <w:szCs w:val="22"/>
          <w:lang w:eastAsia="en-GB"/>
          <w14:ligatures w14:val="none"/>
        </w:rPr>
        <w:t>3.</w:t>
      </w:r>
      <w:r w:rsidRPr="00701338">
        <w:rPr>
          <w:rFonts w:ascii="Aptos" w:eastAsia="Times New Roman" w:hAnsi="Aptos" w:cs="Arial"/>
          <w:b/>
          <w:noProof/>
          <w:color w:val="17365D"/>
          <w:kern w:val="0"/>
          <w:sz w:val="22"/>
          <w:szCs w:val="22"/>
          <w:lang w:eastAsia="en-GB"/>
          <w14:ligatures w14:val="none"/>
        </w:rPr>
        <w:tab/>
      </w:r>
      <w:r w:rsidRPr="00701338">
        <w:rPr>
          <w:rFonts w:ascii="Aptos" w:eastAsia="Times New Roman" w:hAnsi="Aptos" w:cs="Arial"/>
          <w:b/>
          <w:bCs/>
          <w:noProof/>
          <w:color w:val="17365D"/>
          <w:kern w:val="0"/>
          <w:sz w:val="22"/>
          <w:szCs w:val="22"/>
          <w:shd w:val="clear" w:color="auto" w:fill="B2A1C7"/>
          <w:lang w:eastAsia="en-GB"/>
          <w14:ligatures w14:val="none"/>
        </w:rPr>
        <w:t>Strategy &amp; Business Planning</w:t>
      </w:r>
    </w:p>
    <w:p w14:paraId="07BEF787" w14:textId="77777777" w:rsidR="00701338" w:rsidRPr="00701338" w:rsidRDefault="00701338" w:rsidP="00701338">
      <w:pPr>
        <w:spacing w:after="0" w:line="240" w:lineRule="auto"/>
        <w:rPr>
          <w:rFonts w:ascii="Aptos" w:eastAsia="Times New Roman" w:hAnsi="Aptos" w:cs="Arial"/>
          <w:b/>
          <w:bCs/>
          <w:noProof/>
          <w:color w:val="17365D"/>
          <w:kern w:val="0"/>
          <w:sz w:val="22"/>
          <w:szCs w:val="22"/>
          <w:lang w:eastAsia="en-GB"/>
          <w14:ligatures w14:val="none"/>
        </w:rPr>
      </w:pPr>
    </w:p>
    <w:p w14:paraId="442A9AC2" w14:textId="77777777" w:rsidR="00701338" w:rsidRPr="00701338" w:rsidRDefault="00701338" w:rsidP="00701338">
      <w:pPr>
        <w:spacing w:after="0" w:line="240" w:lineRule="auto"/>
        <w:ind w:left="709" w:hanging="709"/>
        <w:rPr>
          <w:rFonts w:ascii="Aptos" w:eastAsia="Times New Roman" w:hAnsi="Aptos" w:cs="Arial"/>
          <w:noProof/>
          <w:color w:val="002060"/>
          <w:kern w:val="0"/>
          <w:sz w:val="22"/>
          <w:szCs w:val="22"/>
          <w:lang w:eastAsia="en-GB"/>
          <w14:ligatures w14:val="none"/>
        </w:rPr>
      </w:pPr>
      <w:r w:rsidRPr="00701338">
        <w:rPr>
          <w:rFonts w:ascii="Aptos" w:eastAsia="Times New Roman" w:hAnsi="Aptos" w:cs="Arial"/>
          <w:noProof/>
          <w:color w:val="002060"/>
          <w:kern w:val="0"/>
          <w:sz w:val="22"/>
          <w:szCs w:val="22"/>
          <w:lang w:eastAsia="en-GB"/>
          <w14:ligatures w14:val="none"/>
        </w:rPr>
        <w:t>3.1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002060"/>
          <w:kern w:val="0"/>
          <w:sz w:val="22"/>
          <w:szCs w:val="22"/>
          <w:lang w:eastAsia="en-GB"/>
          <w14:ligatures w14:val="none"/>
        </w:rPr>
        <w:t>Lead on strategy, in particular Asset Management and Development, develop policy, manage change and implement projects and programmes for the key business areas within the Development &amp; Property Services department whilst delivering continuous improvement and value for money</w:t>
      </w:r>
    </w:p>
    <w:p w14:paraId="317FDE77" w14:textId="77777777" w:rsidR="00701338" w:rsidRPr="00701338" w:rsidRDefault="00701338" w:rsidP="00701338">
      <w:pPr>
        <w:spacing w:after="0" w:line="240" w:lineRule="auto"/>
        <w:rPr>
          <w:rFonts w:ascii="Aptos" w:eastAsia="Times New Roman" w:hAnsi="Aptos" w:cs="Arial"/>
          <w:noProof/>
          <w:color w:val="002060"/>
          <w:kern w:val="0"/>
          <w:sz w:val="22"/>
          <w:szCs w:val="22"/>
          <w:lang w:eastAsia="en-GB"/>
          <w14:ligatures w14:val="none"/>
        </w:rPr>
      </w:pPr>
    </w:p>
    <w:p w14:paraId="11865AD8" w14:textId="77777777" w:rsidR="00701338" w:rsidRPr="00701338" w:rsidRDefault="00701338" w:rsidP="00701338">
      <w:pPr>
        <w:spacing w:after="0" w:line="240" w:lineRule="auto"/>
        <w:ind w:left="709" w:hanging="709"/>
        <w:rPr>
          <w:rFonts w:ascii="Aptos" w:eastAsia="Times New Roman" w:hAnsi="Aptos" w:cs="Arial"/>
          <w:noProof/>
          <w:color w:val="002060"/>
          <w:kern w:val="0"/>
          <w:sz w:val="22"/>
          <w:szCs w:val="22"/>
          <w:lang w:eastAsia="en-GB"/>
          <w14:ligatures w14:val="none"/>
        </w:rPr>
      </w:pPr>
      <w:r w:rsidRPr="00701338">
        <w:rPr>
          <w:rFonts w:ascii="Aptos" w:eastAsia="Times New Roman" w:hAnsi="Aptos" w:cs="Arial"/>
          <w:noProof/>
          <w:color w:val="002060"/>
          <w:kern w:val="0"/>
          <w:sz w:val="22"/>
          <w:szCs w:val="22"/>
          <w:lang w:eastAsia="en-GB"/>
          <w14:ligatures w14:val="none"/>
        </w:rPr>
        <w:t>3.2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002060"/>
          <w:kern w:val="0"/>
          <w:sz w:val="22"/>
          <w:szCs w:val="22"/>
          <w:lang w:eastAsia="en-GB"/>
          <w14:ligatures w14:val="none"/>
        </w:rPr>
        <w:t>Contribute to the development and review of the Association and GCDT Business Plans, corporate risk and financial business plan and policies as a member of the Senior Management Team</w:t>
      </w:r>
    </w:p>
    <w:p w14:paraId="6A57BB40" w14:textId="77777777" w:rsidR="00701338" w:rsidRPr="00701338" w:rsidRDefault="00701338" w:rsidP="00701338">
      <w:pPr>
        <w:spacing w:after="0" w:line="240" w:lineRule="auto"/>
        <w:ind w:left="709" w:hanging="709"/>
        <w:rPr>
          <w:rFonts w:ascii="Aptos" w:eastAsia="Times New Roman" w:hAnsi="Aptos" w:cs="Arial"/>
          <w:noProof/>
          <w:color w:val="002060"/>
          <w:kern w:val="0"/>
          <w:sz w:val="22"/>
          <w:szCs w:val="22"/>
          <w:lang w:eastAsia="en-GB"/>
          <w14:ligatures w14:val="none"/>
        </w:rPr>
      </w:pPr>
    </w:p>
    <w:p w14:paraId="42B77B96" w14:textId="77777777" w:rsidR="00701338" w:rsidRPr="00701338" w:rsidRDefault="00701338" w:rsidP="00701338">
      <w:pPr>
        <w:spacing w:after="0" w:line="240" w:lineRule="auto"/>
        <w:ind w:left="709" w:hanging="709"/>
        <w:rPr>
          <w:rFonts w:ascii="Aptos" w:eastAsia="Times New Roman" w:hAnsi="Aptos" w:cs="Arial"/>
          <w:noProof/>
          <w:color w:val="002060"/>
          <w:kern w:val="0"/>
          <w:sz w:val="22"/>
          <w:szCs w:val="22"/>
          <w:lang w:eastAsia="en-GB"/>
          <w14:ligatures w14:val="none"/>
        </w:rPr>
      </w:pPr>
      <w:r w:rsidRPr="00701338">
        <w:rPr>
          <w:rFonts w:ascii="Aptos" w:eastAsia="Times New Roman" w:hAnsi="Aptos" w:cs="Arial"/>
          <w:noProof/>
          <w:color w:val="002060"/>
          <w:kern w:val="0"/>
          <w:sz w:val="22"/>
          <w:szCs w:val="22"/>
          <w:lang w:eastAsia="en-GB"/>
          <w14:ligatures w14:val="none"/>
        </w:rPr>
        <w:t>3.3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002060"/>
          <w:kern w:val="0"/>
          <w:sz w:val="22"/>
          <w:szCs w:val="22"/>
          <w:lang w:eastAsia="en-GB"/>
          <w14:ligatures w14:val="none"/>
        </w:rPr>
        <w:t xml:space="preserve">Support the Chief Executive and Committees in delivering effective governance in Development &amp; Property Services and providing assurance, </w:t>
      </w:r>
      <w:bookmarkStart w:id="7" w:name="_Int_lnSgqRaS"/>
      <w:r w:rsidRPr="00701338">
        <w:rPr>
          <w:rFonts w:ascii="Aptos" w:eastAsia="Times New Roman" w:hAnsi="Aptos" w:cs="Arial"/>
          <w:noProof/>
          <w:color w:val="002060"/>
          <w:kern w:val="0"/>
          <w:sz w:val="22"/>
          <w:szCs w:val="22"/>
          <w:lang w:eastAsia="en-GB"/>
          <w14:ligatures w14:val="none"/>
        </w:rPr>
        <w:t>including  preparing</w:t>
      </w:r>
      <w:bookmarkEnd w:id="7"/>
      <w:r w:rsidRPr="00701338">
        <w:rPr>
          <w:rFonts w:ascii="Aptos" w:eastAsia="Times New Roman" w:hAnsi="Aptos" w:cs="Arial"/>
          <w:noProof/>
          <w:color w:val="002060"/>
          <w:kern w:val="0"/>
          <w:sz w:val="22"/>
          <w:szCs w:val="22"/>
          <w:lang w:eastAsia="en-GB"/>
          <w14:ligatures w14:val="none"/>
        </w:rPr>
        <w:t xml:space="preserve"> and presenting reports at Committees, on a regular basis</w:t>
      </w:r>
    </w:p>
    <w:p w14:paraId="140D1491" w14:textId="77777777" w:rsidR="00701338" w:rsidRPr="00701338" w:rsidRDefault="00701338" w:rsidP="00701338">
      <w:pPr>
        <w:spacing w:after="0" w:line="240" w:lineRule="auto"/>
        <w:ind w:left="709" w:hanging="709"/>
        <w:rPr>
          <w:rFonts w:ascii="Aptos" w:eastAsia="Times New Roman" w:hAnsi="Aptos" w:cs="Arial"/>
          <w:noProof/>
          <w:color w:val="002060"/>
          <w:kern w:val="0"/>
          <w:sz w:val="22"/>
          <w:szCs w:val="22"/>
          <w:lang w:eastAsia="en-GB"/>
          <w14:ligatures w14:val="none"/>
        </w:rPr>
      </w:pPr>
    </w:p>
    <w:p w14:paraId="54DAC7CE" w14:textId="77777777" w:rsidR="00701338" w:rsidRPr="00701338" w:rsidRDefault="00701338" w:rsidP="00701338">
      <w:pPr>
        <w:spacing w:after="0" w:line="240" w:lineRule="auto"/>
        <w:ind w:left="720" w:hanging="720"/>
        <w:contextualSpacing/>
        <w:rPr>
          <w:rFonts w:ascii="Aptos" w:eastAsia="Times New Roman" w:hAnsi="Aptos" w:cs="Arial"/>
          <w:noProof/>
          <w:color w:val="002060"/>
          <w:kern w:val="0"/>
          <w:sz w:val="22"/>
          <w:szCs w:val="22"/>
          <w:lang w:eastAsia="en-GB"/>
          <w14:ligatures w14:val="none"/>
        </w:rPr>
      </w:pPr>
      <w:r w:rsidRPr="00701338">
        <w:rPr>
          <w:rFonts w:ascii="Aptos" w:eastAsia="Times New Roman" w:hAnsi="Aptos" w:cs="Times New Roman"/>
          <w:noProof/>
          <w:color w:val="002060"/>
          <w:kern w:val="0"/>
          <w:sz w:val="22"/>
          <w:szCs w:val="22"/>
          <w:lang w:eastAsia="en-GB"/>
          <w14:ligatures w14:val="none"/>
        </w:rPr>
        <w:lastRenderedPageBreak/>
        <w:t>3.4</w:t>
      </w:r>
      <w:r w:rsidRPr="00701338">
        <w:rPr>
          <w:rFonts w:ascii="Times New Roman" w:eastAsia="Times New Roman" w:hAnsi="Times New Roman" w:cs="Times New Roman"/>
          <w:noProof/>
          <w:kern w:val="0"/>
          <w:lang w:eastAsia="en-GB"/>
          <w14:ligatures w14:val="none"/>
        </w:rPr>
        <w:tab/>
      </w:r>
      <w:r w:rsidRPr="00701338">
        <w:rPr>
          <w:rFonts w:ascii="Aptos" w:eastAsia="Times New Roman" w:hAnsi="Aptos" w:cs="Times New Roman"/>
          <w:noProof/>
          <w:color w:val="002060"/>
          <w:kern w:val="0"/>
          <w:sz w:val="22"/>
          <w:szCs w:val="22"/>
          <w:lang w:eastAsia="en-GB"/>
          <w14:ligatures w14:val="none"/>
        </w:rPr>
        <w:t>Working closely with the Director of Tenancy Services, ascertain the demands for housing and community facilities in the area in which the Association operates, or is considering operating, and establish appropriate strategies to respond.</w:t>
      </w:r>
    </w:p>
    <w:p w14:paraId="68300E76"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16A7C2E6" w14:textId="77777777" w:rsidR="00701338" w:rsidRPr="00701338" w:rsidRDefault="00701338" w:rsidP="00701338">
      <w:pPr>
        <w:spacing w:after="0" w:line="240" w:lineRule="auto"/>
        <w:ind w:left="709" w:hanging="709"/>
        <w:rPr>
          <w:rFonts w:ascii="Aptos" w:eastAsia="Times New Roman" w:hAnsi="Aptos" w:cs="Arial"/>
          <w:noProof/>
          <w:color w:val="17365D"/>
          <w:kern w:val="0"/>
          <w:sz w:val="22"/>
          <w:szCs w:val="22"/>
          <w:lang w:eastAsia="en-GB"/>
          <w14:ligatures w14:val="none"/>
        </w:rPr>
      </w:pPr>
      <w:bookmarkStart w:id="8" w:name="_Hlk11841623"/>
      <w:r w:rsidRPr="00701338">
        <w:rPr>
          <w:rFonts w:ascii="Aptos" w:eastAsia="Times New Roman" w:hAnsi="Aptos" w:cs="Arial"/>
          <w:noProof/>
          <w:color w:val="17365D"/>
          <w:kern w:val="0"/>
          <w:sz w:val="22"/>
          <w:szCs w:val="22"/>
          <w:lang w:eastAsia="en-GB"/>
          <w14:ligatures w14:val="none"/>
        </w:rPr>
        <w:t>3.5</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Be aware of current statutory requirements, legal obligations, requirements of the Scottish Housing Regulator  and the Association’s commitment to good practice as they relate to the Development &amp; Property Services Department. Ensure appropriate systems and reporting to ensure compliance. </w:t>
      </w:r>
      <w:bookmarkEnd w:id="6"/>
      <w:bookmarkEnd w:id="8"/>
    </w:p>
    <w:p w14:paraId="3CECB8F6" w14:textId="77777777" w:rsidR="00701338" w:rsidRPr="00701338" w:rsidRDefault="00701338" w:rsidP="00701338">
      <w:pPr>
        <w:spacing w:after="0" w:line="240" w:lineRule="auto"/>
        <w:ind w:left="720"/>
        <w:contextualSpacing/>
        <w:rPr>
          <w:rFonts w:ascii="Aptos" w:eastAsia="Times New Roman" w:hAnsi="Aptos" w:cs="Arial"/>
          <w:noProof/>
          <w:color w:val="17365D"/>
          <w:kern w:val="0"/>
          <w:sz w:val="22"/>
          <w:szCs w:val="22"/>
          <w:lang w:eastAsia="en-GB"/>
          <w14:ligatures w14:val="none"/>
        </w:rPr>
      </w:pPr>
    </w:p>
    <w:p w14:paraId="6080932D" w14:textId="77777777" w:rsidR="00701338" w:rsidRPr="00701338" w:rsidRDefault="00701338" w:rsidP="00701338">
      <w:pPr>
        <w:spacing w:after="0" w:line="240" w:lineRule="auto"/>
        <w:ind w:left="720" w:hanging="720"/>
        <w:contextualSpacing/>
        <w:rPr>
          <w:rFonts w:ascii="Aptos" w:eastAsia="Times New Roman" w:hAnsi="Aptos" w:cs="Arial"/>
          <w:noProof/>
          <w:color w:val="17365D"/>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3.6</w:t>
      </w:r>
      <w:r w:rsidRPr="00701338">
        <w:rPr>
          <w:rFonts w:ascii="Times New Roman" w:eastAsia="Times New Roman" w:hAnsi="Times New Roman" w:cs="Times New Roman"/>
          <w:noProof/>
          <w:kern w:val="0"/>
          <w:lang w:eastAsia="en-GB"/>
          <w14:ligatures w14:val="none"/>
        </w:rPr>
        <w:tab/>
      </w:r>
      <w:r w:rsidRPr="00701338">
        <w:rPr>
          <w:rFonts w:ascii="Aptos" w:eastAsia="Verdana" w:hAnsi="Aptos" w:cs="Verdana"/>
          <w:noProof/>
          <w:color w:val="002060"/>
          <w:kern w:val="0"/>
          <w:sz w:val="22"/>
          <w:szCs w:val="22"/>
          <w:lang w:eastAsia="en-GB"/>
          <w14:ligatures w14:val="none"/>
        </w:rPr>
        <w:t>Service the Management Committee and the Operations Sub-Committee meetings, providing and presenting information within agreed timeframes and in an effective and knowledgeable manner.</w:t>
      </w:r>
    </w:p>
    <w:p w14:paraId="3F9B0F12" w14:textId="77777777" w:rsidR="00701338" w:rsidRPr="00701338" w:rsidRDefault="00701338" w:rsidP="00701338">
      <w:pPr>
        <w:spacing w:after="0" w:line="240" w:lineRule="auto"/>
        <w:rPr>
          <w:rFonts w:ascii="Aptos" w:eastAsia="Times New Roman" w:hAnsi="Aptos" w:cs="Times New Roman"/>
          <w:noProof/>
          <w:color w:val="17365D"/>
          <w:kern w:val="0"/>
          <w:sz w:val="22"/>
          <w:szCs w:val="22"/>
          <w:lang w:eastAsia="en-GB"/>
          <w14:ligatures w14:val="none"/>
        </w:rPr>
      </w:pPr>
    </w:p>
    <w:p w14:paraId="3A9E0AB1" w14:textId="77777777" w:rsidR="00701338" w:rsidRPr="00701338" w:rsidRDefault="00701338" w:rsidP="00701338">
      <w:pPr>
        <w:shd w:val="clear" w:color="auto" w:fill="B2A1C7"/>
        <w:spacing w:after="0" w:line="240" w:lineRule="auto"/>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4.</w:t>
      </w:r>
      <w:r w:rsidRPr="00701338">
        <w:rPr>
          <w:rFonts w:ascii="Aptos" w:eastAsia="Times New Roman" w:hAnsi="Aptos" w:cs="Arial"/>
          <w:b/>
          <w:noProof/>
          <w:color w:val="17365D"/>
          <w:kern w:val="0"/>
          <w:sz w:val="22"/>
          <w:szCs w:val="22"/>
          <w:lang w:eastAsia="en-GB"/>
          <w14:ligatures w14:val="none"/>
        </w:rPr>
        <w:tab/>
      </w:r>
      <w:r w:rsidRPr="00701338">
        <w:rPr>
          <w:rFonts w:ascii="Aptos" w:eastAsia="Times New Roman" w:hAnsi="Aptos" w:cs="Arial"/>
          <w:b/>
          <w:bCs/>
          <w:noProof/>
          <w:color w:val="17365D"/>
          <w:kern w:val="0"/>
          <w:sz w:val="22"/>
          <w:szCs w:val="22"/>
          <w:shd w:val="clear" w:color="auto" w:fill="B2A1C7"/>
          <w:lang w:eastAsia="en-GB"/>
          <w14:ligatures w14:val="none"/>
        </w:rPr>
        <w:t>Staff Management &amp; Development</w:t>
      </w:r>
    </w:p>
    <w:p w14:paraId="5C0D0A61" w14:textId="77777777" w:rsidR="00701338" w:rsidRPr="00701338" w:rsidRDefault="00701338" w:rsidP="00701338">
      <w:pPr>
        <w:spacing w:after="0" w:line="240" w:lineRule="auto"/>
        <w:rPr>
          <w:rFonts w:ascii="Aptos" w:eastAsia="Times New Roman" w:hAnsi="Aptos" w:cs="Arial"/>
          <w:b/>
          <w:bCs/>
          <w:noProof/>
          <w:color w:val="17365D"/>
          <w:kern w:val="0"/>
          <w:sz w:val="22"/>
          <w:szCs w:val="22"/>
          <w:lang w:eastAsia="en-GB"/>
          <w14:ligatures w14:val="none"/>
        </w:rPr>
      </w:pPr>
    </w:p>
    <w:p w14:paraId="7B542285"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val="en-US" w:eastAsia="en-GB"/>
          <w14:ligatures w14:val="none"/>
        </w:rPr>
      </w:pPr>
      <w:r w:rsidRPr="00701338">
        <w:rPr>
          <w:rFonts w:ascii="Aptos" w:eastAsia="Verdana" w:hAnsi="Aptos" w:cs="Arial"/>
          <w:noProof/>
          <w:color w:val="244061"/>
          <w:kern w:val="0"/>
          <w:sz w:val="22"/>
          <w:szCs w:val="22"/>
          <w:lang w:eastAsia="en-GB"/>
          <w14:ligatures w14:val="none"/>
        </w:rPr>
        <w:t>4.1</w:t>
      </w:r>
      <w:r w:rsidRPr="00701338">
        <w:rPr>
          <w:rFonts w:ascii="Arial" w:eastAsia="Times New Roman" w:hAnsi="Arial" w:cs="Arial"/>
          <w:noProof/>
          <w:color w:val="000000"/>
          <w:kern w:val="0"/>
          <w:lang w:eastAsia="en-GB"/>
          <w14:ligatures w14:val="none"/>
        </w:rPr>
        <w:tab/>
      </w:r>
      <w:r w:rsidRPr="00701338">
        <w:rPr>
          <w:rFonts w:ascii="Aptos" w:eastAsia="Times New Roman" w:hAnsi="Aptos" w:cs="Arial"/>
          <w:noProof/>
          <w:color w:val="000000"/>
          <w:kern w:val="0"/>
          <w:sz w:val="22"/>
          <w:szCs w:val="22"/>
          <w:lang w:eastAsia="en-GB"/>
          <w14:ligatures w14:val="none"/>
        </w:rPr>
        <w:t>S</w:t>
      </w:r>
      <w:r w:rsidRPr="00701338">
        <w:rPr>
          <w:rFonts w:ascii="Aptos" w:eastAsia="Verdana" w:hAnsi="Aptos" w:cs="Verdana"/>
          <w:noProof/>
          <w:color w:val="002060"/>
          <w:kern w:val="0"/>
          <w:sz w:val="22"/>
          <w:szCs w:val="22"/>
          <w:lang w:eastAsia="en-GB"/>
          <w14:ligatures w14:val="none"/>
        </w:rPr>
        <w:t>upport and develop departmental staff to build strong, motivated, engaged teams seeking continuous improvement in service delivery</w:t>
      </w:r>
    </w:p>
    <w:p w14:paraId="65BD4F1C"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2A90DCAF"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4.2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Lead, manage, motivate and develop immediate senior staff including recruitment and selection, and training and induction of new staff members</w:t>
      </w:r>
      <w:r w:rsidRPr="00701338">
        <w:rPr>
          <w:rFonts w:ascii="Aptos" w:eastAsia="Verdana" w:hAnsi="Aptos" w:cs="Verdana"/>
          <w:noProof/>
          <w:color w:val="244061"/>
          <w:kern w:val="0"/>
          <w:sz w:val="22"/>
          <w:szCs w:val="22"/>
          <w:lang w:eastAsia="en-GB"/>
          <w14:ligatures w14:val="none"/>
        </w:rPr>
        <w:t xml:space="preserve"> and support through regular 121s and performance reviews.</w:t>
      </w:r>
    </w:p>
    <w:p w14:paraId="126EF48D"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p>
    <w:p w14:paraId="45A889EF" w14:textId="77777777" w:rsidR="00701338" w:rsidRPr="00701338" w:rsidRDefault="00701338" w:rsidP="00701338">
      <w:pPr>
        <w:spacing w:after="0" w:line="240" w:lineRule="auto"/>
        <w:ind w:left="720" w:hanging="720"/>
        <w:rPr>
          <w:rFonts w:ascii="Aptos" w:eastAsia="Verdana" w:hAnsi="Aptos" w:cs="Verdana"/>
          <w:noProof/>
          <w:color w:val="244061"/>
          <w:kern w:val="0"/>
          <w:sz w:val="22"/>
          <w:szCs w:val="22"/>
          <w:lang w:eastAsia="en-GB"/>
          <w14:ligatures w14:val="none"/>
        </w:rPr>
      </w:pPr>
      <w:r w:rsidRPr="00701338">
        <w:rPr>
          <w:rFonts w:ascii="Aptos" w:eastAsia="Verdana" w:hAnsi="Aptos" w:cs="Verdana"/>
          <w:noProof/>
          <w:color w:val="244061"/>
          <w:kern w:val="0"/>
          <w:sz w:val="22"/>
          <w:szCs w:val="22"/>
          <w:lang w:eastAsia="en-GB"/>
          <w14:ligatures w14:val="none"/>
        </w:rPr>
        <w:t>4.3</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244061"/>
          <w:kern w:val="0"/>
          <w:sz w:val="22"/>
          <w:szCs w:val="22"/>
          <w:lang w:eastAsia="en-GB"/>
          <w14:ligatures w14:val="none"/>
        </w:rPr>
        <w:t>Working with section leads, develop and where appropriate deliver annual training programmes for Development &amp; Property Services staff.</w:t>
      </w:r>
    </w:p>
    <w:p w14:paraId="6DC05EF4" w14:textId="77777777" w:rsidR="00701338" w:rsidRPr="00701338" w:rsidRDefault="00701338" w:rsidP="00701338">
      <w:pPr>
        <w:spacing w:after="0" w:line="240" w:lineRule="auto"/>
        <w:ind w:left="720" w:hanging="720"/>
        <w:rPr>
          <w:rFonts w:ascii="Aptos" w:eastAsia="Verdana" w:hAnsi="Aptos" w:cs="Verdana"/>
          <w:noProof/>
          <w:color w:val="244061"/>
          <w:kern w:val="0"/>
          <w:sz w:val="22"/>
          <w:szCs w:val="22"/>
          <w:lang w:eastAsia="en-GB"/>
          <w14:ligatures w14:val="none"/>
        </w:rPr>
      </w:pPr>
    </w:p>
    <w:p w14:paraId="08079B46"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4.4</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As part of the Senior Management Team, coordinate and participate in reviews of staffing structures and major policy changes and lead on staff consultation as required.</w:t>
      </w:r>
    </w:p>
    <w:p w14:paraId="26DC7DCF"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p>
    <w:p w14:paraId="73D33C92" w14:textId="77777777" w:rsidR="00701338" w:rsidRPr="00701338" w:rsidRDefault="00701338" w:rsidP="00701338">
      <w:pPr>
        <w:shd w:val="clear" w:color="auto" w:fill="B2A1C7"/>
        <w:spacing w:after="0" w:line="240" w:lineRule="auto"/>
        <w:ind w:left="720" w:hanging="720"/>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5.       Excellence in Customer Service</w:t>
      </w:r>
    </w:p>
    <w:p w14:paraId="09C7AD18"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4C483587"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5.1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Ensure the efficient delivery of a high-quality service to tenants and other customers in all matters related to the department’s functions. </w:t>
      </w:r>
    </w:p>
    <w:p w14:paraId="093A64A6" w14:textId="77777777" w:rsidR="00701338" w:rsidRPr="00701338" w:rsidRDefault="00701338" w:rsidP="00701338">
      <w:pPr>
        <w:spacing w:after="0" w:line="240" w:lineRule="auto"/>
        <w:rPr>
          <w:rFonts w:ascii="Aptos" w:eastAsia="Times New Roman" w:hAnsi="Aptos" w:cs="Arial"/>
          <w:noProof/>
          <w:color w:val="17365D"/>
          <w:kern w:val="0"/>
          <w:sz w:val="22"/>
          <w:szCs w:val="22"/>
          <w:lang w:eastAsia="en-GB"/>
          <w14:ligatures w14:val="none"/>
        </w:rPr>
      </w:pPr>
    </w:p>
    <w:p w14:paraId="2033D74C"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5.2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Establish links with voluntary and statutory bodies, locally and nationally, to address the demands of the housing aspects of community care.</w:t>
      </w:r>
    </w:p>
    <w:p w14:paraId="7FD751C7"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026930F7" w14:textId="77777777" w:rsidR="00701338" w:rsidRPr="00701338" w:rsidRDefault="00701338" w:rsidP="00701338">
      <w:pPr>
        <w:spacing w:after="0" w:line="240" w:lineRule="auto"/>
        <w:ind w:left="720" w:hanging="720"/>
        <w:rPr>
          <w:rFonts w:ascii="Aptos" w:eastAsia="Times New Roman" w:hAnsi="Aptos" w:cs="Arial"/>
          <w:noProof/>
          <w:color w:val="002060"/>
          <w:kern w:val="0"/>
          <w:sz w:val="22"/>
          <w:szCs w:val="22"/>
          <w:lang w:eastAsia="en-GB"/>
          <w14:ligatures w14:val="none"/>
        </w:rPr>
      </w:pPr>
      <w:r w:rsidRPr="00701338">
        <w:rPr>
          <w:rFonts w:ascii="Aptos" w:eastAsia="Times New Roman" w:hAnsi="Aptos" w:cs="Arial"/>
          <w:noProof/>
          <w:color w:val="002060"/>
          <w:kern w:val="0"/>
          <w:sz w:val="22"/>
          <w:szCs w:val="22"/>
          <w:lang w:eastAsia="en-GB"/>
          <w14:ligatures w14:val="none"/>
        </w:rPr>
        <w:t>5.3</w:t>
      </w:r>
      <w:r w:rsidRPr="00701338">
        <w:rPr>
          <w:rFonts w:ascii="Arial" w:eastAsia="Times New Roman" w:hAnsi="Arial" w:cs="Arial"/>
          <w:noProof/>
          <w:color w:val="000000"/>
          <w:kern w:val="0"/>
          <w:lang w:eastAsia="en-GB"/>
          <w14:ligatures w14:val="none"/>
        </w:rPr>
        <w:tab/>
      </w:r>
      <w:r w:rsidRPr="00701338">
        <w:rPr>
          <w:rFonts w:ascii="Aptos" w:eastAsia="Times New Roman" w:hAnsi="Aptos" w:cs="Arial"/>
          <w:noProof/>
          <w:color w:val="002060"/>
          <w:kern w:val="0"/>
          <w:sz w:val="22"/>
          <w:szCs w:val="22"/>
          <w:lang w:eastAsia="en-GB"/>
          <w14:ligatures w14:val="none"/>
        </w:rPr>
        <w:t xml:space="preserve">Maximise the use of ICT to improve efficiency, increase productivity and develop new and existing services, and working with the Association’s communications staff, actively promote the interests and activities of the Association through digital and social media. </w:t>
      </w:r>
    </w:p>
    <w:p w14:paraId="188815FA" w14:textId="77777777" w:rsidR="00701338" w:rsidRPr="00701338" w:rsidRDefault="00701338" w:rsidP="00701338">
      <w:pPr>
        <w:spacing w:after="0" w:line="240" w:lineRule="auto"/>
        <w:ind w:left="720" w:hanging="720"/>
        <w:rPr>
          <w:rFonts w:ascii="Aptos" w:eastAsia="Times New Roman" w:hAnsi="Aptos" w:cs="Arial"/>
          <w:noProof/>
          <w:color w:val="002060"/>
          <w:kern w:val="0"/>
          <w:sz w:val="22"/>
          <w:szCs w:val="22"/>
          <w:lang w:eastAsia="en-GB"/>
          <w14:ligatures w14:val="none"/>
        </w:rPr>
      </w:pPr>
    </w:p>
    <w:p w14:paraId="37BFCBAD" w14:textId="77777777" w:rsidR="00701338" w:rsidRPr="00701338" w:rsidRDefault="00701338" w:rsidP="00701338">
      <w:pPr>
        <w:spacing w:after="0" w:line="240" w:lineRule="auto"/>
        <w:ind w:left="720" w:hanging="720"/>
        <w:rPr>
          <w:rFonts w:ascii="Aptos" w:eastAsia="Times New Roman" w:hAnsi="Aptos" w:cs="Arial"/>
          <w:noProof/>
          <w:color w:val="002060"/>
          <w:kern w:val="0"/>
          <w:lang w:eastAsia="en-GB"/>
          <w14:ligatures w14:val="none"/>
        </w:rPr>
      </w:pPr>
      <w:r w:rsidRPr="00701338">
        <w:rPr>
          <w:rFonts w:ascii="Aptos" w:eastAsia="Verdana" w:hAnsi="Aptos" w:cs="Verdana"/>
          <w:noProof/>
          <w:color w:val="002060"/>
          <w:kern w:val="0"/>
          <w:sz w:val="22"/>
          <w:szCs w:val="22"/>
          <w:lang w:eastAsia="en-GB"/>
          <w14:ligatures w14:val="none"/>
        </w:rPr>
        <w:t>5.4</w:t>
      </w:r>
      <w:r w:rsidRPr="00701338">
        <w:rPr>
          <w:rFonts w:ascii="Arial" w:eastAsia="Times New Roman" w:hAnsi="Arial" w:cs="Arial"/>
          <w:noProof/>
          <w:color w:val="000000"/>
          <w:kern w:val="0"/>
          <w:lang w:eastAsia="en-GB"/>
          <w14:ligatures w14:val="none"/>
        </w:rPr>
        <w:tab/>
      </w:r>
      <w:r w:rsidRPr="00701338">
        <w:rPr>
          <w:rFonts w:ascii="Aptos" w:eastAsia="Verdana" w:hAnsi="Aptos" w:cs="Verdana"/>
          <w:noProof/>
          <w:color w:val="002060"/>
          <w:kern w:val="0"/>
          <w:sz w:val="22"/>
          <w:szCs w:val="22"/>
          <w:lang w:eastAsia="en-GB"/>
          <w14:ligatures w14:val="none"/>
        </w:rPr>
        <w:t>Working with the Director of Tenancy Services, oversee collaborative working with customers to ensure excellent quality, communication, and engagement, developing a culture which utilises feedback to improve quality and deliver value for money on all contracts.</w:t>
      </w:r>
    </w:p>
    <w:p w14:paraId="53F56AA3"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0908D14D" w14:textId="77777777" w:rsidR="00701338" w:rsidRPr="00701338" w:rsidRDefault="00701338" w:rsidP="00701338">
      <w:pPr>
        <w:shd w:val="clear" w:color="auto" w:fill="B2A1C7"/>
        <w:spacing w:after="0" w:line="240" w:lineRule="auto"/>
        <w:ind w:left="720" w:hanging="720"/>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6.     Asset Management</w:t>
      </w:r>
    </w:p>
    <w:p w14:paraId="32522188"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13DD3ED8"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6.1</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Plan, procure and continually assess Asset Management delivery to ensure cost effectiveness and maximise outcomes.</w:t>
      </w:r>
    </w:p>
    <w:p w14:paraId="29C08F2E" w14:textId="77777777" w:rsidR="00701338" w:rsidRPr="00701338" w:rsidRDefault="00701338" w:rsidP="00701338">
      <w:pPr>
        <w:spacing w:after="0" w:line="240" w:lineRule="auto"/>
        <w:rPr>
          <w:rFonts w:ascii="Aptos" w:eastAsia="Verdana" w:hAnsi="Aptos" w:cs="Verdana"/>
          <w:noProof/>
          <w:color w:val="002060"/>
          <w:kern w:val="0"/>
          <w:sz w:val="22"/>
          <w:szCs w:val="22"/>
          <w:lang w:eastAsia="en-GB"/>
          <w14:ligatures w14:val="none"/>
        </w:rPr>
      </w:pPr>
    </w:p>
    <w:p w14:paraId="5B419FB7"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lastRenderedPageBreak/>
        <w:t>6.2</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Establish frameworks, procurement and manage budgets in a way which ensures effective investment in major, planned, cyclical and responsive maintenance works, which deliver an excellent return for our customers, and excellent value for money.</w:t>
      </w:r>
    </w:p>
    <w:p w14:paraId="7F991EAC" w14:textId="77777777" w:rsidR="00701338" w:rsidRPr="00701338" w:rsidRDefault="00701338" w:rsidP="00701338">
      <w:pPr>
        <w:spacing w:after="0" w:line="240" w:lineRule="auto"/>
        <w:rPr>
          <w:rFonts w:ascii="Aptos" w:eastAsia="Verdana" w:hAnsi="Aptos" w:cs="Verdana"/>
          <w:noProof/>
          <w:color w:val="002060"/>
          <w:kern w:val="0"/>
          <w:sz w:val="22"/>
          <w:szCs w:val="22"/>
          <w:lang w:eastAsia="en-GB"/>
          <w14:ligatures w14:val="none"/>
        </w:rPr>
      </w:pPr>
    </w:p>
    <w:p w14:paraId="303A9B9B"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6.3</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Instruct and be accountable for stock condition surveys in order to shape meaningful strategic investment programmes.</w:t>
      </w:r>
    </w:p>
    <w:p w14:paraId="53704B2B" w14:textId="77777777" w:rsidR="00701338" w:rsidRPr="00701338" w:rsidRDefault="00701338" w:rsidP="00701338">
      <w:pPr>
        <w:spacing w:after="0" w:line="240" w:lineRule="auto"/>
        <w:rPr>
          <w:rFonts w:ascii="Aptos" w:eastAsia="Verdana" w:hAnsi="Aptos" w:cs="Verdana"/>
          <w:noProof/>
          <w:color w:val="002060"/>
          <w:kern w:val="0"/>
          <w:sz w:val="22"/>
          <w:szCs w:val="22"/>
          <w:lang w:eastAsia="en-GB"/>
          <w14:ligatures w14:val="none"/>
        </w:rPr>
      </w:pPr>
    </w:p>
    <w:p w14:paraId="1600A3DD" w14:textId="77777777" w:rsidR="00701338" w:rsidRPr="00701338" w:rsidRDefault="00701338" w:rsidP="00701338">
      <w:pPr>
        <w:tabs>
          <w:tab w:val="left" w:pos="709"/>
        </w:tabs>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6.4</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Ensure compliance with all legal and regulatory standards including energy efficiency, EESHH2 (SHNZS) health and safety in relation to Asset Management</w:t>
      </w:r>
    </w:p>
    <w:p w14:paraId="319B16B3" w14:textId="77777777" w:rsidR="00701338" w:rsidRPr="00701338" w:rsidRDefault="00701338" w:rsidP="00701338">
      <w:pPr>
        <w:spacing w:after="0" w:line="240" w:lineRule="auto"/>
        <w:rPr>
          <w:rFonts w:ascii="Aptos" w:eastAsia="Times New Roman" w:hAnsi="Aptos" w:cs="Times New Roman"/>
          <w:noProof/>
          <w:kern w:val="0"/>
          <w:sz w:val="20"/>
          <w:szCs w:val="20"/>
          <w:lang w:eastAsia="en-GB"/>
          <w14:ligatures w14:val="none"/>
        </w:rPr>
      </w:pPr>
      <w:r w:rsidRPr="00701338">
        <w:rPr>
          <w:rFonts w:ascii="Aptos" w:eastAsia="Verdana" w:hAnsi="Aptos" w:cs="Verdana"/>
          <w:noProof/>
          <w:color w:val="002060"/>
          <w:kern w:val="0"/>
          <w:sz w:val="22"/>
          <w:szCs w:val="22"/>
          <w:lang w:eastAsia="en-GB"/>
          <w14:ligatures w14:val="none"/>
        </w:rPr>
        <w:tab/>
      </w:r>
    </w:p>
    <w:p w14:paraId="25C29A76" w14:textId="77777777" w:rsidR="00701338" w:rsidRPr="00701338" w:rsidRDefault="00701338" w:rsidP="00701338">
      <w:pPr>
        <w:shd w:val="clear" w:color="auto" w:fill="B2A1C7"/>
        <w:spacing w:after="0" w:line="240" w:lineRule="auto"/>
        <w:ind w:left="720" w:hanging="720"/>
        <w:rPr>
          <w:rFonts w:ascii="Aptos" w:eastAsia="Times New Roman" w:hAnsi="Aptos" w:cs="Arial"/>
          <w:b/>
          <w:bCs/>
          <w:noProof/>
          <w:color w:val="17365D"/>
          <w:kern w:val="0"/>
          <w:sz w:val="22"/>
          <w:szCs w:val="22"/>
          <w:lang w:eastAsia="en-GB"/>
          <w14:ligatures w14:val="none"/>
        </w:rPr>
      </w:pPr>
      <w:bookmarkStart w:id="9" w:name="_Hlk73014445"/>
      <w:r w:rsidRPr="00701338">
        <w:rPr>
          <w:rFonts w:ascii="Aptos" w:eastAsia="Times New Roman" w:hAnsi="Aptos" w:cs="Arial"/>
          <w:b/>
          <w:bCs/>
          <w:noProof/>
          <w:color w:val="17365D"/>
          <w:kern w:val="0"/>
          <w:sz w:val="22"/>
          <w:szCs w:val="22"/>
          <w:lang w:eastAsia="en-GB"/>
          <w14:ligatures w14:val="none"/>
        </w:rPr>
        <w:t>7.      Development Services</w:t>
      </w:r>
    </w:p>
    <w:bookmarkEnd w:id="9"/>
    <w:p w14:paraId="35AC54A5"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2F380520"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kern w:val="0"/>
          <w:sz w:val="22"/>
          <w:szCs w:val="22"/>
          <w:lang w:eastAsia="en-GB"/>
          <w14:ligatures w14:val="none"/>
        </w:rPr>
        <w:t>7.1</w:t>
      </w:r>
      <w:r w:rsidRPr="00701338">
        <w:rPr>
          <w:rFonts w:ascii="Arial" w:eastAsia="Times New Roman" w:hAnsi="Arial" w:cs="Times New Roman"/>
          <w:noProof/>
          <w:kern w:val="0"/>
          <w:sz w:val="20"/>
          <w:szCs w:val="20"/>
          <w:lang w:eastAsia="en-GB"/>
          <w14:ligatures w14:val="none"/>
        </w:rPr>
        <w:tab/>
        <w:t>I</w:t>
      </w:r>
      <w:r w:rsidRPr="00701338">
        <w:rPr>
          <w:rFonts w:ascii="Aptos" w:eastAsia="Verdana" w:hAnsi="Aptos" w:cs="Verdana"/>
          <w:noProof/>
          <w:color w:val="002060"/>
          <w:kern w:val="0"/>
          <w:sz w:val="22"/>
          <w:szCs w:val="22"/>
          <w:lang w:eastAsia="en-GB"/>
          <w14:ligatures w14:val="none"/>
        </w:rPr>
        <w:t>dentify new development opportunities consistent with the Associations’ aims and strategy  and lead on acquisitions, new build programmes, rehabilitation and improvement projects, ensuring target timescales are set, monitored and achieved and design, quality standards and financial goals are met.</w:t>
      </w:r>
    </w:p>
    <w:p w14:paraId="13296589"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p>
    <w:p w14:paraId="3628E222"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7.2</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Work collaboratively with the Director of Tenancy Services to ensure high quality homes are developed in the right places to meet the needs of current and future customers.</w:t>
      </w:r>
    </w:p>
    <w:p w14:paraId="5977F004" w14:textId="77777777" w:rsidR="00701338" w:rsidRPr="00701338" w:rsidRDefault="00701338" w:rsidP="00701338">
      <w:pPr>
        <w:spacing w:after="0" w:line="240" w:lineRule="auto"/>
        <w:rPr>
          <w:rFonts w:ascii="Aptos" w:eastAsia="Times New Roman" w:hAnsi="Aptos" w:cs="Times New Roman"/>
          <w:noProof/>
          <w:color w:val="002060"/>
          <w:kern w:val="0"/>
          <w:sz w:val="20"/>
          <w:szCs w:val="20"/>
          <w:lang w:eastAsia="en-GB"/>
          <w14:ligatures w14:val="none"/>
        </w:rPr>
      </w:pPr>
    </w:p>
    <w:p w14:paraId="693FB619"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7.3</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Work with the Director of Tenancy Services to have oversight of handovers of new homes and relet processes to minimise void loss maximise rental income.</w:t>
      </w:r>
    </w:p>
    <w:p w14:paraId="4C39C575"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p>
    <w:p w14:paraId="5F58F451"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r w:rsidRPr="00701338">
        <w:rPr>
          <w:rFonts w:ascii="Aptos" w:eastAsia="Verdana" w:hAnsi="Aptos" w:cs="Verdana"/>
          <w:noProof/>
          <w:color w:val="002060"/>
          <w:kern w:val="0"/>
          <w:sz w:val="22"/>
          <w:szCs w:val="22"/>
          <w:lang w:eastAsia="en-GB"/>
          <w14:ligatures w14:val="none"/>
        </w:rPr>
        <w:t>7.4</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Lead on the completion of the South West Govanhill Acquisition and Repair project.</w:t>
      </w:r>
    </w:p>
    <w:p w14:paraId="72A1A6F5"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p>
    <w:p w14:paraId="3E8EF58C"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7.5</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Lead on the d</w:t>
      </w:r>
      <w:r w:rsidRPr="00701338">
        <w:rPr>
          <w:rFonts w:ascii="Aptos" w:eastAsia="Times New Roman" w:hAnsi="Aptos" w:cs="Times New Roman"/>
          <w:noProof/>
          <w:color w:val="244061"/>
          <w:kern w:val="0"/>
          <w:sz w:val="22"/>
          <w:szCs w:val="22"/>
          <w:lang w:eastAsia="en-GB"/>
          <w14:ligatures w14:val="none"/>
        </w:rPr>
        <w:t>evelopment and implementation of innovative net zero and retrofit strategies for properties</w:t>
      </w:r>
      <w:r w:rsidRPr="00701338">
        <w:rPr>
          <w:rFonts w:ascii="Aptos" w:eastAsia="Verdana" w:hAnsi="Aptos" w:cs="Verdana"/>
          <w:noProof/>
          <w:color w:val="002060"/>
          <w:kern w:val="0"/>
          <w:sz w:val="22"/>
          <w:szCs w:val="22"/>
          <w:lang w:eastAsia="en-GB"/>
          <w14:ligatures w14:val="none"/>
        </w:rPr>
        <w:t xml:space="preserve"> and develop strategies and policy to maximise access to grant funding to help achieve corporate objectives around zero carbon.</w:t>
      </w:r>
    </w:p>
    <w:p w14:paraId="0D6ECF1C"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p>
    <w:p w14:paraId="6F0C1114" w14:textId="77777777" w:rsidR="00701338" w:rsidRPr="00701338" w:rsidRDefault="00701338" w:rsidP="00701338">
      <w:pPr>
        <w:spacing w:after="0" w:line="240" w:lineRule="auto"/>
        <w:ind w:left="720" w:hanging="720"/>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7.6</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 xml:space="preserve">Conduct financial development appraisals to assess scheme viability, maximising funding to make the best use of financial and other resources. </w:t>
      </w:r>
    </w:p>
    <w:p w14:paraId="3CF8170A" w14:textId="77777777" w:rsidR="00701338" w:rsidRPr="00701338" w:rsidRDefault="00701338" w:rsidP="00701338">
      <w:pPr>
        <w:spacing w:after="0" w:line="240" w:lineRule="auto"/>
        <w:rPr>
          <w:rFonts w:ascii="Aptos" w:eastAsia="Times New Roman" w:hAnsi="Aptos" w:cs="Times New Roman"/>
          <w:noProof/>
          <w:color w:val="002060"/>
          <w:kern w:val="0"/>
          <w:sz w:val="20"/>
          <w:szCs w:val="20"/>
          <w:lang w:eastAsia="en-GB"/>
          <w14:ligatures w14:val="none"/>
        </w:rPr>
      </w:pPr>
    </w:p>
    <w:p w14:paraId="1498AE55"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7.7</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Working with the Senior Management Team, identify and manage private finance requirements and compliance with lenders’ covenants and regulatory requirements while  evaluating risk.</w:t>
      </w:r>
    </w:p>
    <w:p w14:paraId="4064A23C" w14:textId="77777777" w:rsidR="00701338" w:rsidRPr="00701338" w:rsidRDefault="00701338" w:rsidP="00701338">
      <w:pPr>
        <w:spacing w:after="0" w:line="240" w:lineRule="auto"/>
        <w:rPr>
          <w:rFonts w:ascii="Aptos" w:eastAsia="Times New Roman" w:hAnsi="Aptos" w:cs="Times New Roman"/>
          <w:noProof/>
          <w:color w:val="002060"/>
          <w:kern w:val="0"/>
          <w:sz w:val="20"/>
          <w:szCs w:val="20"/>
          <w:lang w:eastAsia="en-GB"/>
          <w14:ligatures w14:val="none"/>
        </w:rPr>
      </w:pPr>
    </w:p>
    <w:p w14:paraId="6FB0A9D7" w14:textId="77777777" w:rsidR="00701338" w:rsidRPr="00701338" w:rsidRDefault="00701338" w:rsidP="00701338">
      <w:pPr>
        <w:spacing w:after="0" w:line="240" w:lineRule="auto"/>
        <w:ind w:left="709" w:hanging="709"/>
        <w:rPr>
          <w:rFonts w:ascii="Arial" w:eastAsia="Times New Roman" w:hAnsi="Arial" w:cs="Times New Roman"/>
          <w:noProof/>
          <w:kern w:val="0"/>
          <w:sz w:val="20"/>
          <w:szCs w:val="20"/>
          <w:lang w:eastAsia="en-GB"/>
          <w14:ligatures w14:val="none"/>
        </w:rPr>
      </w:pPr>
      <w:r w:rsidRPr="00701338">
        <w:rPr>
          <w:rFonts w:ascii="Aptos" w:eastAsia="Verdana" w:hAnsi="Aptos" w:cs="Verdana"/>
          <w:noProof/>
          <w:color w:val="002060"/>
          <w:kern w:val="0"/>
          <w:sz w:val="22"/>
          <w:szCs w:val="22"/>
          <w:lang w:eastAsia="en-GB"/>
          <w14:ligatures w14:val="none"/>
        </w:rPr>
        <w:t>7.8</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Sustain a development pipeline to ensure the Association’s ambitions are met and to strengthen the financial performance of our programmes.</w:t>
      </w:r>
    </w:p>
    <w:p w14:paraId="67709956"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p>
    <w:p w14:paraId="65B75860" w14:textId="77777777" w:rsidR="00701338" w:rsidRPr="00701338" w:rsidRDefault="00701338" w:rsidP="00701338">
      <w:pPr>
        <w:spacing w:after="0" w:line="240" w:lineRule="auto"/>
        <w:ind w:left="709" w:hanging="709"/>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7.9         Support the Asset Manager in the management of Development and Major Repair to ensure high quality best value service delivery to tenants and other customers.</w:t>
      </w:r>
    </w:p>
    <w:p w14:paraId="45C63670" w14:textId="77777777" w:rsidR="00701338" w:rsidRPr="00701338" w:rsidRDefault="00701338" w:rsidP="00701338">
      <w:pPr>
        <w:spacing w:after="0" w:line="240" w:lineRule="auto"/>
        <w:ind w:left="709" w:hanging="709"/>
        <w:rPr>
          <w:rFonts w:ascii="Aptos" w:eastAsia="Times New Roman" w:hAnsi="Aptos" w:cs="Arial"/>
          <w:noProof/>
          <w:color w:val="17365D"/>
          <w:kern w:val="0"/>
          <w:sz w:val="22"/>
          <w:szCs w:val="22"/>
          <w:lang w:eastAsia="en-GB"/>
          <w14:ligatures w14:val="none"/>
        </w:rPr>
      </w:pPr>
      <w:r w:rsidRPr="00701338">
        <w:rPr>
          <w:rFonts w:ascii="Arial" w:eastAsia="Times New Roman" w:hAnsi="Arial" w:cs="Times New Roman"/>
          <w:noProof/>
          <w:kern w:val="0"/>
          <w:sz w:val="20"/>
          <w:szCs w:val="20"/>
          <w:lang w:eastAsia="en-GB"/>
          <w14:ligatures w14:val="none"/>
        </w:rPr>
        <w:tab/>
      </w:r>
    </w:p>
    <w:p w14:paraId="60233F2D" w14:textId="77777777" w:rsidR="00701338" w:rsidRPr="00701338" w:rsidRDefault="00701338" w:rsidP="00701338">
      <w:pPr>
        <w:shd w:val="clear" w:color="auto" w:fill="B2A1C7"/>
        <w:spacing w:after="0" w:line="240" w:lineRule="auto"/>
        <w:ind w:left="709" w:hanging="709"/>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8.</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b/>
          <w:bCs/>
          <w:noProof/>
          <w:color w:val="17365D"/>
          <w:kern w:val="0"/>
          <w:sz w:val="22"/>
          <w:szCs w:val="22"/>
          <w:lang w:eastAsia="en-GB"/>
          <w14:ligatures w14:val="none"/>
        </w:rPr>
        <w:t>Maintenance Services</w:t>
      </w:r>
    </w:p>
    <w:p w14:paraId="433B8F0B"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5EEB6FD6"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8.1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With the Maintenance Manager, </w:t>
      </w:r>
      <w:r w:rsidRPr="00701338">
        <w:rPr>
          <w:rFonts w:ascii="Aptos" w:eastAsia="Verdana" w:hAnsi="Aptos" w:cs="Verdana"/>
          <w:noProof/>
          <w:color w:val="002060"/>
          <w:kern w:val="0"/>
          <w:sz w:val="22"/>
          <w:szCs w:val="22"/>
          <w:lang w:eastAsia="en-GB"/>
          <w14:ligatures w14:val="none"/>
        </w:rPr>
        <w:t xml:space="preserve">build and shape a repairs service that delivers exceptional customer service </w:t>
      </w:r>
      <w:bookmarkStart w:id="10" w:name="_Int_LdY9pN7a"/>
      <w:r w:rsidRPr="00701338">
        <w:rPr>
          <w:rFonts w:ascii="Aptos" w:eastAsia="Verdana" w:hAnsi="Aptos" w:cs="Verdana"/>
          <w:noProof/>
          <w:color w:val="002060"/>
          <w:kern w:val="0"/>
          <w:sz w:val="22"/>
          <w:szCs w:val="22"/>
          <w:lang w:eastAsia="en-GB"/>
          <w14:ligatures w14:val="none"/>
        </w:rPr>
        <w:t>and also</w:t>
      </w:r>
      <w:bookmarkEnd w:id="10"/>
      <w:r w:rsidRPr="00701338">
        <w:rPr>
          <w:rFonts w:ascii="Aptos" w:eastAsia="Verdana" w:hAnsi="Aptos" w:cs="Verdana"/>
          <w:noProof/>
          <w:color w:val="002060"/>
          <w:kern w:val="0"/>
          <w:sz w:val="22"/>
          <w:szCs w:val="22"/>
          <w:lang w:eastAsia="en-GB"/>
          <w14:ligatures w14:val="none"/>
        </w:rPr>
        <w:t xml:space="preserve"> achieves best value for money.</w:t>
      </w:r>
    </w:p>
    <w:p w14:paraId="092E5297" w14:textId="77777777" w:rsidR="00701338" w:rsidRPr="00701338" w:rsidRDefault="00701338" w:rsidP="00701338">
      <w:pPr>
        <w:spacing w:after="0" w:line="240" w:lineRule="auto"/>
        <w:ind w:left="720" w:hanging="720"/>
        <w:rPr>
          <w:rFonts w:ascii="Aptos" w:eastAsia="Times New Roman" w:hAnsi="Aptos" w:cs="Arial"/>
          <w:noProof/>
          <w:color w:val="002060"/>
          <w:kern w:val="0"/>
          <w:sz w:val="22"/>
          <w:szCs w:val="22"/>
          <w:lang w:eastAsia="en-GB"/>
          <w14:ligatures w14:val="none"/>
        </w:rPr>
      </w:pPr>
    </w:p>
    <w:p w14:paraId="51232945" w14:textId="77777777" w:rsidR="00701338" w:rsidRPr="00701338" w:rsidRDefault="00701338" w:rsidP="00701338">
      <w:pPr>
        <w:spacing w:after="0" w:line="240" w:lineRule="auto"/>
        <w:ind w:left="709" w:hanging="709"/>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 xml:space="preserve">8.2  </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Ensure repairs to void properties to the Association’s lettable standard</w:t>
      </w:r>
    </w:p>
    <w:p w14:paraId="4CF321AB" w14:textId="77777777" w:rsidR="00701338" w:rsidRPr="00701338" w:rsidRDefault="00701338" w:rsidP="00701338">
      <w:pPr>
        <w:spacing w:after="0" w:line="240" w:lineRule="auto"/>
        <w:ind w:left="709"/>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 xml:space="preserve">are completed within target timescales. </w:t>
      </w:r>
    </w:p>
    <w:p w14:paraId="265F82A7" w14:textId="77777777" w:rsidR="00701338" w:rsidRPr="00701338" w:rsidRDefault="00701338" w:rsidP="00701338">
      <w:pPr>
        <w:spacing w:after="0" w:line="240" w:lineRule="auto"/>
        <w:rPr>
          <w:rFonts w:ascii="Aptos" w:eastAsia="Times New Roman" w:hAnsi="Aptos" w:cs="Arial"/>
          <w:noProof/>
          <w:color w:val="17365D"/>
          <w:kern w:val="0"/>
          <w:sz w:val="22"/>
          <w:szCs w:val="22"/>
          <w:lang w:eastAsia="en-GB"/>
          <w14:ligatures w14:val="none"/>
        </w:rPr>
      </w:pPr>
    </w:p>
    <w:p w14:paraId="3923F8DD"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lastRenderedPageBreak/>
        <w:t>8.3</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002060"/>
          <w:kern w:val="0"/>
          <w:sz w:val="22"/>
          <w:szCs w:val="22"/>
          <w:lang w:eastAsia="en-GB"/>
          <w14:ligatures w14:val="none"/>
        </w:rPr>
        <w:t>Work with the Director of Tenancy Services to have oversight of handovers of void properties and relet processes to ensure void loss is minimised and income is maximised.</w:t>
      </w:r>
    </w:p>
    <w:p w14:paraId="340F18F7" w14:textId="77777777" w:rsidR="00701338" w:rsidRPr="00701338" w:rsidRDefault="00701338" w:rsidP="00701338">
      <w:pPr>
        <w:spacing w:after="0" w:line="240" w:lineRule="auto"/>
        <w:rPr>
          <w:rFonts w:ascii="Aptos" w:eastAsia="Times New Roman" w:hAnsi="Aptos" w:cs="Arial"/>
          <w:noProof/>
          <w:color w:val="17365D"/>
          <w:kern w:val="0"/>
          <w:sz w:val="22"/>
          <w:szCs w:val="22"/>
          <w:lang w:eastAsia="en-GB"/>
          <w14:ligatures w14:val="none"/>
        </w:rPr>
      </w:pPr>
    </w:p>
    <w:p w14:paraId="423D9E09" w14:textId="77777777" w:rsidR="00701338" w:rsidRPr="00701338" w:rsidRDefault="00701338" w:rsidP="00701338">
      <w:pPr>
        <w:spacing w:after="0" w:line="240" w:lineRule="auto"/>
        <w:ind w:left="709" w:hanging="709"/>
        <w:rPr>
          <w:rFonts w:ascii="Arial" w:eastAsia="Times New Roman" w:hAnsi="Arial" w:cs="Times New Roman"/>
          <w:noProof/>
          <w:kern w:val="0"/>
          <w:sz w:val="20"/>
          <w:szCs w:val="20"/>
          <w:lang w:eastAsia="en-GB"/>
          <w14:ligatures w14:val="none"/>
        </w:rPr>
      </w:pPr>
      <w:r w:rsidRPr="00701338">
        <w:rPr>
          <w:rFonts w:ascii="Aptos" w:eastAsia="Times New Roman" w:hAnsi="Aptos" w:cs="Arial"/>
          <w:noProof/>
          <w:color w:val="17365D"/>
          <w:kern w:val="0"/>
          <w:sz w:val="22"/>
          <w:szCs w:val="22"/>
          <w:lang w:eastAsia="en-GB"/>
          <w14:ligatures w14:val="none"/>
        </w:rPr>
        <w:t>8.4</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Support the Maintenance Manager in the management of Responsive and Cyclical Maintenance contracts to exceed KPIs, ensure continuity of service delivery to tenants and other customers. </w:t>
      </w:r>
      <w:r w:rsidRPr="00701338">
        <w:rPr>
          <w:rFonts w:ascii="Arial" w:eastAsia="Times New Roman" w:hAnsi="Arial" w:cs="Times New Roman"/>
          <w:noProof/>
          <w:kern w:val="0"/>
          <w:sz w:val="20"/>
          <w:szCs w:val="20"/>
          <w:lang w:eastAsia="en-GB"/>
          <w14:ligatures w14:val="none"/>
        </w:rPr>
        <w:tab/>
      </w:r>
    </w:p>
    <w:p w14:paraId="50E4A519" w14:textId="77777777" w:rsidR="00701338" w:rsidRPr="00701338" w:rsidRDefault="00701338" w:rsidP="00701338">
      <w:pPr>
        <w:spacing w:after="0" w:line="240" w:lineRule="auto"/>
        <w:ind w:left="709" w:hanging="709"/>
        <w:rPr>
          <w:rFonts w:ascii="Arial" w:eastAsia="Times New Roman" w:hAnsi="Arial" w:cs="Times New Roman"/>
          <w:noProof/>
          <w:kern w:val="0"/>
          <w:sz w:val="20"/>
          <w:szCs w:val="20"/>
          <w:lang w:eastAsia="en-GB"/>
          <w14:ligatures w14:val="none"/>
        </w:rPr>
      </w:pPr>
    </w:p>
    <w:p w14:paraId="6E9E8426" w14:textId="77777777" w:rsidR="00701338" w:rsidRPr="00701338" w:rsidRDefault="00701338" w:rsidP="00701338">
      <w:pPr>
        <w:spacing w:after="0" w:line="240" w:lineRule="auto"/>
        <w:ind w:left="709" w:hanging="709"/>
        <w:rPr>
          <w:rFonts w:ascii="Aptos" w:eastAsia="Times New Roman" w:hAnsi="Aptos" w:cs="Arial"/>
          <w:noProof/>
          <w:color w:val="17365D"/>
          <w:kern w:val="0"/>
          <w:sz w:val="22"/>
          <w:szCs w:val="22"/>
          <w:lang w:eastAsia="en-GB"/>
          <w14:ligatures w14:val="none"/>
        </w:rPr>
      </w:pPr>
    </w:p>
    <w:p w14:paraId="52409E5D" w14:textId="77777777" w:rsidR="00701338" w:rsidRPr="00701338" w:rsidRDefault="00701338" w:rsidP="00701338">
      <w:pPr>
        <w:spacing w:after="0" w:line="240" w:lineRule="auto"/>
        <w:rPr>
          <w:rFonts w:ascii="Aptos" w:eastAsia="Times New Roman" w:hAnsi="Aptos" w:cs="Times New Roman"/>
          <w:noProof/>
          <w:kern w:val="0"/>
          <w:sz w:val="20"/>
          <w:szCs w:val="20"/>
          <w:lang w:eastAsia="en-GB"/>
          <w14:ligatures w14:val="none"/>
        </w:rPr>
      </w:pPr>
    </w:p>
    <w:p w14:paraId="140839AB" w14:textId="77777777" w:rsidR="00701338" w:rsidRPr="00701338" w:rsidRDefault="00701338" w:rsidP="00701338">
      <w:pPr>
        <w:shd w:val="clear" w:color="auto" w:fill="B2A1C7"/>
        <w:spacing w:after="0" w:line="240" w:lineRule="auto"/>
        <w:ind w:left="720" w:hanging="720"/>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shd w:val="clear" w:color="auto" w:fill="B2A1C7"/>
          <w:lang w:eastAsia="en-GB"/>
          <w14:ligatures w14:val="none"/>
        </w:rPr>
        <w:t>9</w:t>
      </w:r>
      <w:r w:rsidRPr="00701338">
        <w:rPr>
          <w:rFonts w:ascii="Aptos" w:eastAsia="Times New Roman" w:hAnsi="Aptos" w:cs="Arial"/>
          <w:b/>
          <w:bCs/>
          <w:noProof/>
          <w:color w:val="17365D"/>
          <w:kern w:val="0"/>
          <w:sz w:val="22"/>
          <w:szCs w:val="22"/>
          <w:lang w:eastAsia="en-GB"/>
          <w14:ligatures w14:val="none"/>
        </w:rPr>
        <w:t>.</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b/>
          <w:bCs/>
          <w:noProof/>
          <w:color w:val="17365D"/>
          <w:kern w:val="0"/>
          <w:sz w:val="22"/>
          <w:szCs w:val="22"/>
          <w:lang w:eastAsia="en-GB"/>
          <w14:ligatures w14:val="none"/>
        </w:rPr>
        <w:t xml:space="preserve">Factoring Services </w:t>
      </w:r>
    </w:p>
    <w:p w14:paraId="1A990D78"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7CA67ED8"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9.1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 xml:space="preserve">With the Factoring Manager, formulate, implement and monitor comprehensive strategies to deliver high quality factoring services that comply with best practice and legislation and in particular  the terms of the Property Factors (Scotland) Act 2011. </w:t>
      </w:r>
    </w:p>
    <w:p w14:paraId="1A5D24E6"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025D4BEC"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9.2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Ensure the effective delivery of high-quality factoring services to owners and other customers with the support of the Factoring Manager in relation to:</w:t>
      </w:r>
    </w:p>
    <w:p w14:paraId="50365155"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4EDB175A"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account control and debt management</w:t>
      </w:r>
    </w:p>
    <w:p w14:paraId="461BB0A3"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factoring services</w:t>
      </w:r>
    </w:p>
    <w:p w14:paraId="2F5427FF"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effective communication, consultation and action in accordance with property titles in relation to maintenance and improvement works</w:t>
      </w:r>
    </w:p>
    <w:p w14:paraId="4A8F1FC1"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estate management</w:t>
      </w:r>
    </w:p>
    <w:p w14:paraId="6FC1F8D7"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sinking funds</w:t>
      </w:r>
    </w:p>
    <w:p w14:paraId="7F74461D" w14:textId="77777777" w:rsidR="00701338" w:rsidRPr="00701338" w:rsidRDefault="00701338" w:rsidP="00701338">
      <w:pPr>
        <w:numPr>
          <w:ilvl w:val="0"/>
          <w:numId w:val="3"/>
        </w:numPr>
        <w:spacing w:after="0" w:line="240" w:lineRule="auto"/>
        <w:contextualSpacing/>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owners' associations</w:t>
      </w:r>
    </w:p>
    <w:p w14:paraId="2AB2CA09" w14:textId="77777777" w:rsidR="00701338" w:rsidRPr="00701338" w:rsidRDefault="00701338" w:rsidP="00701338">
      <w:pPr>
        <w:spacing w:after="0" w:line="240" w:lineRule="auto"/>
        <w:ind w:left="720" w:hanging="720"/>
        <w:rPr>
          <w:rFonts w:ascii="Aptos" w:eastAsia="Times New Roman" w:hAnsi="Aptos" w:cs="Times New Roman"/>
          <w:noProof/>
          <w:color w:val="17365D"/>
          <w:kern w:val="0"/>
          <w:sz w:val="20"/>
          <w:szCs w:val="20"/>
          <w:lang w:eastAsia="en-GB"/>
          <w14:ligatures w14:val="none"/>
        </w:rPr>
      </w:pPr>
    </w:p>
    <w:p w14:paraId="27FD8CB8" w14:textId="77777777" w:rsidR="00701338" w:rsidRPr="00701338" w:rsidRDefault="00701338" w:rsidP="00701338">
      <w:pPr>
        <w:spacing w:after="0" w:line="259" w:lineRule="auto"/>
        <w:ind w:left="720" w:hanging="720"/>
        <w:rPr>
          <w:rFonts w:ascii="Aptos" w:eastAsia="Times New Roman" w:hAnsi="Aptos" w:cs="Times New Roman"/>
          <w:noProof/>
          <w:color w:val="17365D"/>
          <w:kern w:val="0"/>
          <w:sz w:val="20"/>
          <w:szCs w:val="20"/>
          <w:highlight w:val="yellow"/>
          <w:lang w:eastAsia="en-GB"/>
          <w14:ligatures w14:val="none"/>
        </w:rPr>
      </w:pPr>
      <w:r w:rsidRPr="00701338">
        <w:rPr>
          <w:rFonts w:ascii="Aptos" w:eastAsia="Times New Roman" w:hAnsi="Aptos" w:cs="Arial"/>
          <w:noProof/>
          <w:color w:val="17365D"/>
          <w:kern w:val="0"/>
          <w:sz w:val="22"/>
          <w:szCs w:val="22"/>
          <w:lang w:eastAsia="en-GB"/>
          <w14:ligatures w14:val="none"/>
        </w:rPr>
        <w:t>9.3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002060"/>
          <w:kern w:val="0"/>
          <w:sz w:val="22"/>
          <w:szCs w:val="22"/>
          <w:lang w:eastAsia="en-GB"/>
          <w14:ligatures w14:val="none"/>
        </w:rPr>
        <w:t>Ensure the development programme interfaces with the requirements of large common property repairs, component replacements and ensure liaison with Glasgow City Council re grant assistance in relation to major repair works for owners takes place</w:t>
      </w:r>
    </w:p>
    <w:p w14:paraId="450C3354"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0019F81C" w14:textId="77777777" w:rsidR="00701338" w:rsidRPr="00701338" w:rsidRDefault="00701338" w:rsidP="00701338">
      <w:pPr>
        <w:shd w:val="clear" w:color="auto" w:fill="B2A1C7"/>
        <w:tabs>
          <w:tab w:val="left" w:pos="0"/>
          <w:tab w:val="left" w:pos="567"/>
        </w:tabs>
        <w:spacing w:after="0" w:line="240" w:lineRule="auto"/>
        <w:contextualSpacing/>
        <w:rPr>
          <w:rFonts w:ascii="Aptos" w:eastAsia="Times New Roman" w:hAnsi="Aptos" w:cs="Arial"/>
          <w:b/>
          <w:bCs/>
          <w:noProof/>
          <w:color w:val="244061"/>
          <w:kern w:val="0"/>
          <w:sz w:val="22"/>
          <w:szCs w:val="22"/>
          <w:lang w:eastAsia="en-GB"/>
          <w14:ligatures w14:val="none"/>
        </w:rPr>
      </w:pPr>
      <w:r w:rsidRPr="00701338">
        <w:rPr>
          <w:rFonts w:ascii="Aptos" w:eastAsia="Times New Roman" w:hAnsi="Aptos" w:cs="Arial"/>
          <w:b/>
          <w:bCs/>
          <w:noProof/>
          <w:color w:val="244061"/>
          <w:kern w:val="0"/>
          <w:sz w:val="22"/>
          <w:szCs w:val="22"/>
          <w:lang w:eastAsia="en-GB"/>
          <w14:ligatures w14:val="none"/>
        </w:rPr>
        <w:t>10.      Audit</w:t>
      </w:r>
    </w:p>
    <w:p w14:paraId="7F4FEE6F" w14:textId="77777777" w:rsidR="00701338" w:rsidRPr="00701338" w:rsidRDefault="00701338" w:rsidP="00701338">
      <w:pPr>
        <w:spacing w:after="0" w:line="240" w:lineRule="auto"/>
        <w:ind w:left="1440"/>
        <w:rPr>
          <w:rFonts w:ascii="Aptos" w:eastAsia="Times New Roman" w:hAnsi="Aptos" w:cs="Times New Roman"/>
          <w:noProof/>
          <w:color w:val="244061"/>
          <w:kern w:val="0"/>
          <w:sz w:val="22"/>
          <w:szCs w:val="22"/>
          <w:lang w:eastAsia="en-GB"/>
          <w14:ligatures w14:val="none"/>
        </w:rPr>
      </w:pPr>
    </w:p>
    <w:p w14:paraId="387B153B"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10.1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 xml:space="preserve">Respond to the audit requirements of the Scottish Housing Regulator including coordination of the relevant sections of the annual statistical return – ARC and the Charter report.  </w:t>
      </w:r>
    </w:p>
    <w:p w14:paraId="64EA581D"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p>
    <w:p w14:paraId="0D434F04" w14:textId="77777777" w:rsidR="00701338" w:rsidRPr="00701338" w:rsidRDefault="00701338" w:rsidP="00701338">
      <w:pPr>
        <w:spacing w:after="0" w:line="240" w:lineRule="auto"/>
        <w:ind w:left="709" w:hanging="709"/>
        <w:rPr>
          <w:rFonts w:ascii="Aptos" w:eastAsia="Verdana" w:hAnsi="Aptos" w:cs="Verdana"/>
          <w:noProof/>
          <w:color w:val="002060"/>
          <w:kern w:val="0"/>
          <w:sz w:val="22"/>
          <w:szCs w:val="22"/>
          <w:lang w:eastAsia="en-GB"/>
          <w14:ligatures w14:val="none"/>
        </w:rPr>
      </w:pPr>
      <w:r w:rsidRPr="00701338">
        <w:rPr>
          <w:rFonts w:ascii="Aptos" w:eastAsia="Verdana" w:hAnsi="Aptos" w:cs="Verdana"/>
          <w:noProof/>
          <w:color w:val="002060"/>
          <w:kern w:val="0"/>
          <w:sz w:val="22"/>
          <w:szCs w:val="22"/>
          <w:lang w:eastAsia="en-GB"/>
          <w14:ligatures w14:val="none"/>
        </w:rPr>
        <w:t>10.2</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244061"/>
          <w:kern w:val="0"/>
          <w:sz w:val="22"/>
          <w:szCs w:val="22"/>
          <w:lang w:eastAsia="en-GB"/>
          <w14:ligatures w14:val="none"/>
        </w:rPr>
        <w:t>Hold  the lead role in responding to internal and external audits of Development &amp; Property Services’ functions and working with senior department managers, meeting with auditors, respond to queries, and comment on draft audit reports. Coordinate short life action groups and implement action plans as required.</w:t>
      </w:r>
    </w:p>
    <w:p w14:paraId="6A3B174E" w14:textId="77777777" w:rsidR="00701338" w:rsidRPr="00701338" w:rsidRDefault="00701338" w:rsidP="00701338">
      <w:pPr>
        <w:spacing w:after="0" w:line="240" w:lineRule="auto"/>
        <w:rPr>
          <w:rFonts w:ascii="Aptos" w:eastAsia="Times New Roman" w:hAnsi="Aptos" w:cs="Times New Roman"/>
          <w:noProof/>
          <w:color w:val="244061"/>
          <w:kern w:val="0"/>
          <w:sz w:val="20"/>
          <w:szCs w:val="20"/>
          <w:lang w:eastAsia="en-GB"/>
          <w14:ligatures w14:val="none"/>
        </w:rPr>
      </w:pPr>
    </w:p>
    <w:p w14:paraId="77F9F6C8" w14:textId="77777777" w:rsidR="00701338" w:rsidRPr="00701338" w:rsidRDefault="00701338" w:rsidP="00701338">
      <w:pPr>
        <w:shd w:val="clear" w:color="auto" w:fill="B2A1C7"/>
        <w:spacing w:after="0" w:line="240" w:lineRule="auto"/>
        <w:rPr>
          <w:rFonts w:ascii="Aptos" w:eastAsia="Times New Roman" w:hAnsi="Aptos" w:cs="Arial"/>
          <w:b/>
          <w:bCs/>
          <w:noProof/>
          <w:color w:val="244061"/>
          <w:kern w:val="0"/>
          <w:sz w:val="22"/>
          <w:szCs w:val="22"/>
          <w:lang w:eastAsia="en-GB"/>
          <w14:ligatures w14:val="none"/>
        </w:rPr>
      </w:pPr>
      <w:r w:rsidRPr="00701338">
        <w:rPr>
          <w:rFonts w:ascii="Aptos" w:eastAsia="Times New Roman" w:hAnsi="Aptos" w:cs="Arial"/>
          <w:b/>
          <w:bCs/>
          <w:noProof/>
          <w:color w:val="244061"/>
          <w:kern w:val="0"/>
          <w:sz w:val="22"/>
          <w:szCs w:val="22"/>
          <w:lang w:eastAsia="en-GB"/>
          <w14:ligatures w14:val="none"/>
        </w:rPr>
        <w:t>11.      Landlord Health and Safety</w:t>
      </w:r>
    </w:p>
    <w:p w14:paraId="4B7D42A1" w14:textId="77777777" w:rsidR="00701338" w:rsidRPr="00701338" w:rsidRDefault="00701338" w:rsidP="00701338">
      <w:pPr>
        <w:spacing w:after="0" w:line="240" w:lineRule="auto"/>
        <w:ind w:left="720" w:hanging="720"/>
        <w:rPr>
          <w:rFonts w:ascii="Aptos" w:eastAsia="Times New Roman" w:hAnsi="Aptos" w:cs="Arial"/>
          <w:noProof/>
          <w:color w:val="244061"/>
          <w:kern w:val="0"/>
          <w:sz w:val="22"/>
          <w:szCs w:val="22"/>
          <w:lang w:eastAsia="en-GB"/>
          <w14:ligatures w14:val="none"/>
        </w:rPr>
      </w:pPr>
    </w:p>
    <w:p w14:paraId="1F71EA97" w14:textId="77777777" w:rsidR="00701338" w:rsidRPr="00701338" w:rsidRDefault="00701338" w:rsidP="00701338">
      <w:pPr>
        <w:spacing w:after="0" w:line="240" w:lineRule="auto"/>
        <w:ind w:left="720" w:hanging="720"/>
        <w:rPr>
          <w:rFonts w:ascii="Aptos" w:eastAsia="Times New Roman" w:hAnsi="Aptos" w:cs="Arial"/>
          <w:noProof/>
          <w:color w:val="244061"/>
          <w:kern w:val="0"/>
          <w:sz w:val="22"/>
          <w:szCs w:val="22"/>
          <w:lang w:eastAsia="en-GB"/>
          <w14:ligatures w14:val="none"/>
        </w:rPr>
      </w:pPr>
      <w:r w:rsidRPr="00701338">
        <w:rPr>
          <w:rFonts w:ascii="Aptos" w:eastAsia="Times New Roman" w:hAnsi="Aptos" w:cs="Arial"/>
          <w:noProof/>
          <w:color w:val="244061"/>
          <w:kern w:val="0"/>
          <w:sz w:val="22"/>
          <w:szCs w:val="22"/>
          <w:lang w:eastAsia="en-GB"/>
          <w14:ligatures w14:val="none"/>
        </w:rPr>
        <w:t>11.1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244061"/>
          <w:kern w:val="0"/>
          <w:sz w:val="22"/>
          <w:szCs w:val="22"/>
          <w:lang w:eastAsia="en-GB"/>
          <w14:ligatures w14:val="none"/>
        </w:rPr>
        <w:t>Be responsible with other senior managers in the department for all aspects of the Landlord safety systems and plans to ensure best practice and compliance with good practice and statutory obligations</w:t>
      </w:r>
    </w:p>
    <w:p w14:paraId="70415CFF" w14:textId="77777777" w:rsidR="00701338" w:rsidRPr="00701338" w:rsidRDefault="00701338" w:rsidP="00701338">
      <w:pPr>
        <w:spacing w:after="0" w:line="240" w:lineRule="auto"/>
        <w:ind w:left="720" w:hanging="720"/>
        <w:rPr>
          <w:rFonts w:ascii="Aptos" w:eastAsia="Times New Roman" w:hAnsi="Aptos" w:cs="Arial"/>
          <w:noProof/>
          <w:color w:val="244061"/>
          <w:kern w:val="0"/>
          <w:sz w:val="22"/>
          <w:szCs w:val="22"/>
          <w:lang w:eastAsia="en-GB"/>
          <w14:ligatures w14:val="none"/>
        </w:rPr>
      </w:pPr>
    </w:p>
    <w:p w14:paraId="1699A10B" w14:textId="77777777" w:rsidR="00701338" w:rsidRPr="00701338" w:rsidRDefault="00701338" w:rsidP="00701338">
      <w:pPr>
        <w:spacing w:after="0" w:line="240" w:lineRule="auto"/>
        <w:ind w:left="720" w:hanging="720"/>
        <w:rPr>
          <w:rFonts w:ascii="Aptos" w:eastAsia="Times New Roman" w:hAnsi="Aptos" w:cs="Arial"/>
          <w:noProof/>
          <w:color w:val="244061"/>
          <w:kern w:val="0"/>
          <w:sz w:val="22"/>
          <w:szCs w:val="22"/>
          <w:lang w:eastAsia="en-GB"/>
          <w14:ligatures w14:val="none"/>
        </w:rPr>
      </w:pPr>
      <w:r w:rsidRPr="00701338">
        <w:rPr>
          <w:rFonts w:ascii="Aptos" w:eastAsia="Times New Roman" w:hAnsi="Aptos" w:cs="Arial"/>
          <w:noProof/>
          <w:color w:val="244061"/>
          <w:kern w:val="0"/>
          <w:sz w:val="22"/>
          <w:szCs w:val="22"/>
          <w:lang w:eastAsia="en-GB"/>
          <w14:ligatures w14:val="none"/>
        </w:rPr>
        <w:t>11.2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244061"/>
          <w:kern w:val="0"/>
          <w:sz w:val="22"/>
          <w:szCs w:val="22"/>
          <w:lang w:eastAsia="en-GB"/>
          <w14:ligatures w14:val="none"/>
        </w:rPr>
        <w:t>Be responsible for support to the Chief Executive and ensure all Health &amp; Safety obligations are met in relation to landlord and corporate services as they are relevant to the work of the department.</w:t>
      </w:r>
    </w:p>
    <w:p w14:paraId="1EC3E6F5" w14:textId="77777777" w:rsidR="00701338" w:rsidRPr="00701338" w:rsidRDefault="00701338" w:rsidP="00701338">
      <w:pPr>
        <w:spacing w:after="0" w:line="240" w:lineRule="auto"/>
        <w:ind w:left="720" w:hanging="720"/>
        <w:rPr>
          <w:rFonts w:ascii="Aptos" w:eastAsia="Times New Roman" w:hAnsi="Aptos" w:cs="Arial"/>
          <w:noProof/>
          <w:color w:val="244061"/>
          <w:kern w:val="0"/>
          <w:sz w:val="22"/>
          <w:szCs w:val="22"/>
          <w:lang w:eastAsia="en-GB"/>
          <w14:ligatures w14:val="none"/>
        </w:rPr>
      </w:pPr>
    </w:p>
    <w:p w14:paraId="5C80152D"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0"/>
          <w:szCs w:val="20"/>
          <w:lang w:eastAsia="en-GB"/>
          <w14:ligatures w14:val="none"/>
        </w:rPr>
      </w:pPr>
      <w:r w:rsidRPr="00701338">
        <w:rPr>
          <w:rFonts w:ascii="Aptos" w:eastAsia="Times New Roman" w:hAnsi="Aptos" w:cs="Arial"/>
          <w:noProof/>
          <w:color w:val="244061"/>
          <w:kern w:val="0"/>
          <w:sz w:val="22"/>
          <w:szCs w:val="22"/>
          <w:lang w:eastAsia="en-GB"/>
          <w14:ligatures w14:val="none"/>
        </w:rPr>
        <w:t xml:space="preserve">11.3   </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244061"/>
          <w:kern w:val="0"/>
          <w:sz w:val="22"/>
          <w:szCs w:val="22"/>
          <w:lang w:eastAsia="en-GB"/>
          <w14:ligatures w14:val="none"/>
        </w:rPr>
        <w:t>Oversee risk assessments and safe systems of work for Development &amp; Property Services and ensure they remain up to date</w:t>
      </w:r>
    </w:p>
    <w:p w14:paraId="38B946D3" w14:textId="77777777" w:rsidR="00701338" w:rsidRPr="00701338" w:rsidRDefault="00701338" w:rsidP="00701338">
      <w:pPr>
        <w:spacing w:after="0" w:line="240" w:lineRule="auto"/>
        <w:rPr>
          <w:rFonts w:ascii="Aptos" w:eastAsia="Times New Roman" w:hAnsi="Aptos" w:cs="Times New Roman"/>
          <w:noProof/>
          <w:color w:val="244061"/>
          <w:kern w:val="0"/>
          <w:sz w:val="20"/>
          <w:szCs w:val="20"/>
          <w:lang w:eastAsia="en-GB"/>
          <w14:ligatures w14:val="none"/>
        </w:rPr>
      </w:pPr>
    </w:p>
    <w:p w14:paraId="36DEE093"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0"/>
          <w:szCs w:val="20"/>
          <w:lang w:eastAsia="en-GB"/>
          <w14:ligatures w14:val="none"/>
        </w:rPr>
      </w:pPr>
      <w:r w:rsidRPr="00701338">
        <w:rPr>
          <w:rFonts w:ascii="Aptos" w:eastAsia="Verdana" w:hAnsi="Aptos" w:cs="Verdana"/>
          <w:noProof/>
          <w:color w:val="244061"/>
          <w:kern w:val="0"/>
          <w:sz w:val="22"/>
          <w:szCs w:val="22"/>
          <w:lang w:eastAsia="en-GB"/>
          <w14:ligatures w14:val="none"/>
        </w:rPr>
        <w:t>11.4</w:t>
      </w:r>
      <w:r w:rsidRPr="00701338">
        <w:rPr>
          <w:rFonts w:ascii="Arial" w:eastAsia="Times New Roman" w:hAnsi="Arial" w:cs="Times New Roman"/>
          <w:noProof/>
          <w:kern w:val="0"/>
          <w:sz w:val="20"/>
          <w:szCs w:val="20"/>
          <w:lang w:eastAsia="en-GB"/>
          <w14:ligatures w14:val="none"/>
        </w:rPr>
        <w:tab/>
      </w:r>
      <w:r w:rsidRPr="00701338">
        <w:rPr>
          <w:rFonts w:ascii="Aptos" w:eastAsia="Verdana" w:hAnsi="Aptos" w:cs="Verdana"/>
          <w:noProof/>
          <w:color w:val="244061"/>
          <w:kern w:val="0"/>
          <w:sz w:val="22"/>
          <w:szCs w:val="22"/>
          <w:lang w:eastAsia="en-GB"/>
          <w14:ligatures w14:val="none"/>
        </w:rPr>
        <w:t>In conjunction with the Director of Tenancy Services, convene the Landlord Safety Committee and reporting to the Chief Executive and Operations Sub-Committee on a quarterly basis.</w:t>
      </w:r>
    </w:p>
    <w:p w14:paraId="1F5A2BAA" w14:textId="77777777" w:rsidR="00701338" w:rsidRPr="00701338" w:rsidRDefault="00701338" w:rsidP="00701338">
      <w:pPr>
        <w:spacing w:after="0" w:line="240" w:lineRule="auto"/>
        <w:rPr>
          <w:rFonts w:ascii="Aptos" w:eastAsia="Times New Roman" w:hAnsi="Aptos" w:cs="Arial"/>
          <w:noProof/>
          <w:color w:val="244061"/>
          <w:kern w:val="0"/>
          <w:sz w:val="22"/>
          <w:szCs w:val="22"/>
          <w:lang w:eastAsia="en-GB"/>
          <w14:ligatures w14:val="none"/>
        </w:rPr>
      </w:pPr>
    </w:p>
    <w:p w14:paraId="6149DE70"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0"/>
          <w:szCs w:val="20"/>
          <w:lang w:eastAsia="en-GB"/>
          <w14:ligatures w14:val="none"/>
        </w:rPr>
      </w:pPr>
      <w:r w:rsidRPr="00701338">
        <w:rPr>
          <w:rFonts w:ascii="Aptos" w:eastAsia="Times New Roman" w:hAnsi="Aptos" w:cs="Arial"/>
          <w:noProof/>
          <w:color w:val="244061"/>
          <w:kern w:val="0"/>
          <w:sz w:val="22"/>
          <w:szCs w:val="22"/>
          <w:lang w:eastAsia="en-GB"/>
          <w14:ligatures w14:val="none"/>
        </w:rPr>
        <w:t>11.5</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244061"/>
          <w:kern w:val="0"/>
          <w:sz w:val="22"/>
          <w:szCs w:val="22"/>
          <w:lang w:eastAsia="en-GB"/>
          <w14:ligatures w14:val="none"/>
        </w:rPr>
        <w:t>Support Business Continuity planning alongside the other members of the Senior Management Team</w:t>
      </w:r>
    </w:p>
    <w:p w14:paraId="69E76C0A" w14:textId="77777777" w:rsidR="00701338" w:rsidRPr="00701338" w:rsidRDefault="00701338" w:rsidP="00701338">
      <w:pPr>
        <w:spacing w:after="0" w:line="240" w:lineRule="auto"/>
        <w:rPr>
          <w:rFonts w:ascii="Aptos" w:eastAsia="Times New Roman" w:hAnsi="Aptos" w:cs="Arial"/>
          <w:noProof/>
          <w:color w:val="244061"/>
          <w:kern w:val="0"/>
          <w:sz w:val="22"/>
          <w:szCs w:val="22"/>
          <w:lang w:eastAsia="en-GB"/>
          <w14:ligatures w14:val="none"/>
        </w:rPr>
      </w:pPr>
    </w:p>
    <w:p w14:paraId="6E28B769"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0"/>
          <w:szCs w:val="20"/>
          <w:lang w:eastAsia="en-GB"/>
          <w14:ligatures w14:val="none"/>
        </w:rPr>
      </w:pPr>
      <w:r w:rsidRPr="00701338">
        <w:rPr>
          <w:rFonts w:ascii="Aptos" w:eastAsia="Times New Roman" w:hAnsi="Aptos" w:cs="Arial"/>
          <w:noProof/>
          <w:color w:val="244061"/>
          <w:kern w:val="0"/>
          <w:sz w:val="22"/>
          <w:szCs w:val="22"/>
          <w:lang w:eastAsia="en-GB"/>
          <w14:ligatures w14:val="none"/>
        </w:rPr>
        <w:t>11.6</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244061"/>
          <w:kern w:val="0"/>
          <w:sz w:val="22"/>
          <w:szCs w:val="22"/>
          <w:lang w:eastAsia="en-GB"/>
          <w14:ligatures w14:val="none"/>
        </w:rPr>
        <w:t>Develop new systems to ensure our landlord services and Health &amp; Safety systems are as effective as they can be.</w:t>
      </w:r>
    </w:p>
    <w:p w14:paraId="2B113A0C" w14:textId="77777777" w:rsidR="00701338" w:rsidRPr="00701338" w:rsidRDefault="00701338" w:rsidP="00701338">
      <w:pPr>
        <w:spacing w:after="0" w:line="240" w:lineRule="auto"/>
        <w:ind w:left="720"/>
        <w:rPr>
          <w:rFonts w:ascii="Aptos" w:eastAsia="Times New Roman" w:hAnsi="Aptos" w:cs="Times New Roman"/>
          <w:noProof/>
          <w:color w:val="244061"/>
          <w:kern w:val="0"/>
          <w:sz w:val="20"/>
          <w:szCs w:val="20"/>
          <w:lang w:eastAsia="en-GB"/>
          <w14:ligatures w14:val="none"/>
        </w:rPr>
      </w:pPr>
    </w:p>
    <w:p w14:paraId="4EEC9E6C" w14:textId="77777777" w:rsidR="00701338" w:rsidRPr="00701338" w:rsidRDefault="00701338" w:rsidP="00701338">
      <w:pPr>
        <w:shd w:val="clear" w:color="auto" w:fill="B2A1C7"/>
        <w:spacing w:after="0" w:line="240" w:lineRule="auto"/>
        <w:ind w:left="360" w:hanging="360"/>
        <w:rPr>
          <w:rFonts w:ascii="Aptos" w:eastAsia="Times New Roman" w:hAnsi="Aptos" w:cs="Times New Roman"/>
          <w:b/>
          <w:bCs/>
          <w:noProof/>
          <w:color w:val="244061"/>
          <w:kern w:val="0"/>
          <w:sz w:val="22"/>
          <w:szCs w:val="22"/>
          <w:lang w:eastAsia="en-GB"/>
          <w14:ligatures w14:val="none"/>
        </w:rPr>
      </w:pPr>
      <w:r w:rsidRPr="00701338">
        <w:rPr>
          <w:rFonts w:ascii="Aptos" w:eastAsia="Times New Roman" w:hAnsi="Aptos" w:cs="Times New Roman"/>
          <w:b/>
          <w:bCs/>
          <w:noProof/>
          <w:color w:val="244061"/>
          <w:kern w:val="0"/>
          <w:sz w:val="22"/>
          <w:szCs w:val="22"/>
          <w:lang w:eastAsia="en-GB"/>
          <w14:ligatures w14:val="none"/>
        </w:rPr>
        <w:t>12.           Insurance</w:t>
      </w:r>
    </w:p>
    <w:p w14:paraId="66867AAF" w14:textId="77777777" w:rsidR="00701338" w:rsidRPr="00701338" w:rsidRDefault="00701338" w:rsidP="00701338">
      <w:pPr>
        <w:spacing w:after="0" w:line="240" w:lineRule="auto"/>
        <w:rPr>
          <w:rFonts w:ascii="Aptos" w:eastAsia="Times New Roman" w:hAnsi="Aptos" w:cs="Times New Roman"/>
          <w:noProof/>
          <w:color w:val="244061"/>
          <w:kern w:val="0"/>
          <w:lang w:eastAsia="en-GB"/>
          <w14:ligatures w14:val="none"/>
        </w:rPr>
      </w:pPr>
    </w:p>
    <w:p w14:paraId="501D8987" w14:textId="77777777" w:rsidR="00701338" w:rsidRPr="00701338" w:rsidRDefault="00701338" w:rsidP="00701338">
      <w:pPr>
        <w:spacing w:after="0" w:line="240" w:lineRule="auto"/>
        <w:ind w:left="720" w:hanging="720"/>
        <w:rPr>
          <w:rFonts w:ascii="Arial" w:eastAsia="Times New Roman" w:hAnsi="Arial" w:cs="Times New Roman"/>
          <w:noProof/>
          <w:kern w:val="0"/>
          <w:sz w:val="20"/>
          <w:szCs w:val="20"/>
          <w:lang w:eastAsia="en-GB"/>
          <w14:ligatures w14:val="none"/>
        </w:rPr>
      </w:pPr>
      <w:r w:rsidRPr="00701338">
        <w:rPr>
          <w:rFonts w:ascii="Aptos" w:eastAsia="Times New Roman" w:hAnsi="Aptos" w:cs="Times New Roman"/>
          <w:noProof/>
          <w:color w:val="244061"/>
          <w:kern w:val="0"/>
          <w:sz w:val="22"/>
          <w:szCs w:val="22"/>
          <w:lang w:eastAsia="en-GB"/>
          <w14:ligatures w14:val="none"/>
        </w:rPr>
        <w:t>12.1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Oversee an effective process for any property or service-related claims and ensure that insurance cover in these areas is in place at acceptable levels.</w:t>
      </w:r>
    </w:p>
    <w:p w14:paraId="1831E6D9"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p>
    <w:p w14:paraId="4D71CE66" w14:textId="77777777" w:rsidR="00701338" w:rsidRPr="00701338" w:rsidRDefault="00701338" w:rsidP="00701338">
      <w:pPr>
        <w:shd w:val="clear" w:color="auto" w:fill="B2A1C7"/>
        <w:spacing w:after="0" w:line="240" w:lineRule="auto"/>
        <w:rPr>
          <w:rFonts w:ascii="Aptos" w:eastAsia="Times New Roman" w:hAnsi="Aptos" w:cs="Times New Roman"/>
          <w:b/>
          <w:bCs/>
          <w:noProof/>
          <w:color w:val="244061"/>
          <w:kern w:val="0"/>
          <w:sz w:val="22"/>
          <w:szCs w:val="22"/>
          <w:lang w:eastAsia="en-GB"/>
          <w14:ligatures w14:val="none"/>
        </w:rPr>
      </w:pPr>
      <w:r w:rsidRPr="00701338">
        <w:rPr>
          <w:rFonts w:ascii="Aptos" w:eastAsia="Times New Roman" w:hAnsi="Aptos" w:cs="Times New Roman"/>
          <w:b/>
          <w:bCs/>
          <w:noProof/>
          <w:color w:val="244061"/>
          <w:kern w:val="0"/>
          <w:sz w:val="22"/>
          <w:szCs w:val="22"/>
          <w:lang w:eastAsia="en-GB"/>
          <w14:ligatures w14:val="none"/>
        </w:rPr>
        <w:t>13.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b/>
          <w:bCs/>
          <w:noProof/>
          <w:color w:val="244061"/>
          <w:kern w:val="0"/>
          <w:sz w:val="22"/>
          <w:szCs w:val="22"/>
          <w:lang w:eastAsia="en-GB"/>
          <w14:ligatures w14:val="none"/>
        </w:rPr>
        <w:t xml:space="preserve"> Procurement </w:t>
      </w:r>
    </w:p>
    <w:p w14:paraId="22080868"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29374018" w14:textId="77777777" w:rsidR="00701338" w:rsidRPr="00701338" w:rsidRDefault="00701338" w:rsidP="00701338">
      <w:pPr>
        <w:spacing w:after="0" w:line="240" w:lineRule="auto"/>
        <w:ind w:left="709" w:hanging="709"/>
        <w:rPr>
          <w:rFonts w:ascii="Arial" w:eastAsia="Times New Roman" w:hAnsi="Arial" w:cs="Times New Roman"/>
          <w:noProof/>
          <w:kern w:val="0"/>
          <w:sz w:val="20"/>
          <w:szCs w:val="20"/>
          <w:lang w:eastAsia="en-GB"/>
          <w14:ligatures w14:val="none"/>
        </w:rPr>
      </w:pPr>
      <w:r w:rsidRPr="00701338">
        <w:rPr>
          <w:rFonts w:ascii="Aptos" w:eastAsia="Times New Roman" w:hAnsi="Aptos" w:cs="Times New Roman"/>
          <w:noProof/>
          <w:color w:val="244061"/>
          <w:kern w:val="0"/>
          <w:sz w:val="22"/>
          <w:szCs w:val="22"/>
          <w:lang w:eastAsia="en-GB"/>
          <w14:ligatures w14:val="none"/>
        </w:rPr>
        <w:t>13.1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Manage all Development &amp; Property Services related procurement in line with</w:t>
      </w:r>
      <w:r w:rsidRPr="00701338">
        <w:rPr>
          <w:rFonts w:ascii="Aptos" w:eastAsia="Times New Roman" w:hAnsi="Aptos" w:cs="Times New Roman"/>
          <w:noProof/>
          <w:color w:val="17365D"/>
          <w:kern w:val="0"/>
          <w:sz w:val="22"/>
          <w:szCs w:val="22"/>
          <w:lang w:eastAsia="en-GB"/>
          <w14:ligatures w14:val="none"/>
        </w:rPr>
        <w:t xml:space="preserve"> legal, regulatory requirements</w:t>
      </w:r>
      <w:r w:rsidRPr="00701338">
        <w:rPr>
          <w:rFonts w:ascii="Aptos" w:eastAsia="Times New Roman" w:hAnsi="Aptos" w:cs="Times New Roman"/>
          <w:noProof/>
          <w:color w:val="244061"/>
          <w:kern w:val="0"/>
          <w:sz w:val="22"/>
          <w:szCs w:val="22"/>
          <w:lang w:eastAsia="en-GB"/>
          <w14:ligatures w14:val="none"/>
        </w:rPr>
        <w:t xml:space="preserve">  and policy requirements</w:t>
      </w:r>
    </w:p>
    <w:p w14:paraId="47A2A90B"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463BDA0C"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0128CA0B" w14:textId="77777777" w:rsidR="00701338" w:rsidRPr="00701338" w:rsidRDefault="00701338" w:rsidP="00701338">
      <w:pPr>
        <w:shd w:val="clear" w:color="auto" w:fill="B2A1C7"/>
        <w:spacing w:after="0" w:line="240" w:lineRule="auto"/>
        <w:ind w:left="709" w:hanging="709"/>
        <w:rPr>
          <w:rFonts w:ascii="Aptos" w:eastAsia="Times New Roman" w:hAnsi="Aptos" w:cs="Times New Roman"/>
          <w:b/>
          <w:bCs/>
          <w:noProof/>
          <w:color w:val="244061"/>
          <w:kern w:val="0"/>
          <w:sz w:val="22"/>
          <w:szCs w:val="22"/>
          <w:lang w:eastAsia="en-GB"/>
          <w14:ligatures w14:val="none"/>
        </w:rPr>
      </w:pPr>
      <w:r w:rsidRPr="00701338">
        <w:rPr>
          <w:rFonts w:ascii="Aptos" w:eastAsia="Times New Roman" w:hAnsi="Aptos" w:cs="Times New Roman"/>
          <w:b/>
          <w:bCs/>
          <w:noProof/>
          <w:color w:val="244061"/>
          <w:kern w:val="0"/>
          <w:sz w:val="22"/>
          <w:szCs w:val="22"/>
          <w:lang w:eastAsia="en-GB"/>
          <w14:ligatures w14:val="none"/>
        </w:rPr>
        <w:t>14.</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b/>
          <w:bCs/>
          <w:noProof/>
          <w:color w:val="244061"/>
          <w:kern w:val="0"/>
          <w:sz w:val="22"/>
          <w:szCs w:val="22"/>
          <w:lang w:eastAsia="en-GB"/>
          <w14:ligatures w14:val="none"/>
        </w:rPr>
        <w:t>Information requirements</w:t>
      </w:r>
    </w:p>
    <w:p w14:paraId="14DBA6A5"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4994C695"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14.1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 xml:space="preserve">Maintain a department wide overview of all Development &amp; Property Services related elements of and responses to the Complaints Policy, General Data Protection Regulations, Environmental Information Regulations and Freedom of Information legislation in line with legal and policy requirements relevant to customers, contractors, consultants, staff and committee. </w:t>
      </w:r>
    </w:p>
    <w:p w14:paraId="6B9321C6"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068390C9"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14.2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Oversee any subject access requests for Development &amp; Property Services and ensure timescales are met and appropriate information shared</w:t>
      </w:r>
    </w:p>
    <w:p w14:paraId="00561935"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0211C3D9"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14.3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Respond to any requests within agreed timeframes</w:t>
      </w:r>
    </w:p>
    <w:p w14:paraId="7E931B25" w14:textId="77777777" w:rsidR="00701338" w:rsidRPr="00701338" w:rsidRDefault="00701338" w:rsidP="00701338">
      <w:pPr>
        <w:spacing w:after="0" w:line="240" w:lineRule="auto"/>
        <w:ind w:left="709" w:hanging="709"/>
        <w:rPr>
          <w:rFonts w:ascii="Aptos" w:eastAsia="Times New Roman" w:hAnsi="Aptos" w:cs="Times New Roman"/>
          <w:noProof/>
          <w:color w:val="244061"/>
          <w:kern w:val="0"/>
          <w:sz w:val="22"/>
          <w:szCs w:val="22"/>
          <w:lang w:eastAsia="en-GB"/>
          <w14:ligatures w14:val="none"/>
        </w:rPr>
      </w:pPr>
    </w:p>
    <w:p w14:paraId="6C85554F" w14:textId="77777777" w:rsidR="00701338" w:rsidRPr="00701338" w:rsidRDefault="00701338" w:rsidP="00701338">
      <w:pPr>
        <w:spacing w:after="0" w:line="240" w:lineRule="auto"/>
        <w:rPr>
          <w:rFonts w:ascii="Aptos" w:eastAsia="Times New Roman" w:hAnsi="Aptos" w:cs="Times New Roman"/>
          <w:noProof/>
          <w:color w:val="244061"/>
          <w:kern w:val="0"/>
          <w:sz w:val="22"/>
          <w:szCs w:val="22"/>
          <w:lang w:eastAsia="en-GB"/>
          <w14:ligatures w14:val="none"/>
        </w:rPr>
      </w:pPr>
    </w:p>
    <w:p w14:paraId="5226B3DB" w14:textId="77777777" w:rsidR="00701338" w:rsidRPr="00701338" w:rsidRDefault="00701338" w:rsidP="00701338">
      <w:pPr>
        <w:shd w:val="clear" w:color="auto" w:fill="B2A1C7"/>
        <w:spacing w:after="0" w:line="240" w:lineRule="auto"/>
        <w:rPr>
          <w:rFonts w:ascii="Aptos" w:eastAsia="Times New Roman" w:hAnsi="Aptos" w:cs="Times New Roman"/>
          <w:b/>
          <w:bCs/>
          <w:noProof/>
          <w:color w:val="244061"/>
          <w:kern w:val="0"/>
          <w:sz w:val="22"/>
          <w:szCs w:val="22"/>
          <w:lang w:eastAsia="en-GB"/>
          <w14:ligatures w14:val="none"/>
        </w:rPr>
      </w:pPr>
      <w:r w:rsidRPr="00701338">
        <w:rPr>
          <w:rFonts w:ascii="Aptos" w:eastAsia="Times New Roman" w:hAnsi="Aptos" w:cs="Times New Roman"/>
          <w:b/>
          <w:bCs/>
          <w:noProof/>
          <w:color w:val="244061"/>
          <w:kern w:val="0"/>
          <w:sz w:val="22"/>
          <w:szCs w:val="22"/>
          <w:lang w:eastAsia="en-GB"/>
          <w14:ligatures w14:val="none"/>
        </w:rPr>
        <w:t>15.   Equal Opportunities</w:t>
      </w:r>
    </w:p>
    <w:p w14:paraId="31CEB1A6" w14:textId="77777777" w:rsidR="00701338" w:rsidRPr="00701338" w:rsidRDefault="00701338" w:rsidP="00701338">
      <w:pPr>
        <w:spacing w:after="0" w:line="240" w:lineRule="auto"/>
        <w:rPr>
          <w:rFonts w:ascii="Aptos" w:eastAsia="Times New Roman" w:hAnsi="Aptos" w:cs="Times New Roman"/>
          <w:noProof/>
          <w:color w:val="244061"/>
          <w:kern w:val="0"/>
          <w:sz w:val="22"/>
          <w:szCs w:val="22"/>
          <w:lang w:eastAsia="en-GB"/>
          <w14:ligatures w14:val="none"/>
        </w:rPr>
      </w:pPr>
    </w:p>
    <w:p w14:paraId="61820605"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15.1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Ensure Development &amp; Property Services policies and practices  fully comply with Equal Opportunities legislation and best practice,  and reporti performance against targets to the Management Committee.</w:t>
      </w:r>
    </w:p>
    <w:p w14:paraId="542DCA0D"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p>
    <w:p w14:paraId="7BAD4590" w14:textId="77777777" w:rsidR="00701338" w:rsidRPr="00701338" w:rsidRDefault="00701338" w:rsidP="00701338">
      <w:pPr>
        <w:spacing w:after="0" w:line="240" w:lineRule="auto"/>
        <w:ind w:left="720" w:hanging="720"/>
        <w:rPr>
          <w:rFonts w:ascii="Aptos" w:eastAsia="Times New Roman" w:hAnsi="Aptos" w:cs="Times New Roman"/>
          <w:noProof/>
          <w:color w:val="244061"/>
          <w:kern w:val="0"/>
          <w:sz w:val="22"/>
          <w:szCs w:val="22"/>
          <w:lang w:eastAsia="en-GB"/>
          <w14:ligatures w14:val="none"/>
        </w:rPr>
      </w:pPr>
      <w:r w:rsidRPr="00701338">
        <w:rPr>
          <w:rFonts w:ascii="Aptos" w:eastAsia="Times New Roman" w:hAnsi="Aptos" w:cs="Times New Roman"/>
          <w:noProof/>
          <w:color w:val="244061"/>
          <w:kern w:val="0"/>
          <w:sz w:val="22"/>
          <w:szCs w:val="22"/>
          <w:lang w:eastAsia="en-GB"/>
          <w14:ligatures w14:val="none"/>
        </w:rPr>
        <w:t>15.2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Times New Roman"/>
          <w:noProof/>
          <w:color w:val="244061"/>
          <w:kern w:val="0"/>
          <w:sz w:val="22"/>
          <w:szCs w:val="22"/>
          <w:lang w:eastAsia="en-GB"/>
          <w14:ligatures w14:val="none"/>
        </w:rPr>
        <w:t>Provide advice and assistance on the development of Equalities and Privacy Impact assessments as required</w:t>
      </w:r>
    </w:p>
    <w:p w14:paraId="41529448" w14:textId="77777777" w:rsidR="00701338" w:rsidRPr="00701338" w:rsidRDefault="00701338" w:rsidP="00701338">
      <w:pPr>
        <w:spacing w:after="0" w:line="240" w:lineRule="auto"/>
        <w:ind w:left="720" w:hanging="720"/>
        <w:rPr>
          <w:rFonts w:ascii="Aptos" w:eastAsia="Times New Roman" w:hAnsi="Aptos" w:cs="Times New Roman"/>
          <w:noProof/>
          <w:kern w:val="0"/>
          <w:sz w:val="20"/>
          <w:szCs w:val="20"/>
          <w:lang w:eastAsia="en-GB"/>
          <w14:ligatures w14:val="none"/>
        </w:rPr>
      </w:pPr>
    </w:p>
    <w:tbl>
      <w:tblPr>
        <w:tblW w:w="0" w:type="auto"/>
        <w:shd w:val="clear" w:color="auto" w:fill="99FF99"/>
        <w:tblLook w:val="04A0" w:firstRow="1" w:lastRow="0" w:firstColumn="1" w:lastColumn="0" w:noHBand="0" w:noVBand="1"/>
      </w:tblPr>
      <w:tblGrid>
        <w:gridCol w:w="9026"/>
      </w:tblGrid>
      <w:tr w:rsidR="00701338" w:rsidRPr="00701338" w14:paraId="2226B289" w14:textId="77777777" w:rsidTr="00701338">
        <w:tc>
          <w:tcPr>
            <w:tcW w:w="10031" w:type="dxa"/>
            <w:shd w:val="clear" w:color="auto" w:fill="B2A1C7"/>
          </w:tcPr>
          <w:p w14:paraId="180F6873" w14:textId="77777777" w:rsidR="00701338" w:rsidRPr="00701338" w:rsidRDefault="00701338" w:rsidP="00701338">
            <w:pPr>
              <w:spacing w:after="0" w:line="240" w:lineRule="auto"/>
              <w:contextualSpacing/>
              <w:rPr>
                <w:rFonts w:ascii="Aptos" w:eastAsia="Times New Roman" w:hAnsi="Aptos" w:cs="Arial"/>
                <w:b/>
                <w:bCs/>
                <w:noProof/>
                <w:color w:val="17365D"/>
                <w:kern w:val="0"/>
                <w:sz w:val="22"/>
                <w:szCs w:val="22"/>
                <w:lang w:eastAsia="en-GB"/>
                <w14:ligatures w14:val="none"/>
              </w:rPr>
            </w:pPr>
            <w:r w:rsidRPr="00701338">
              <w:rPr>
                <w:rFonts w:ascii="Aptos" w:eastAsia="Times New Roman" w:hAnsi="Aptos" w:cs="Arial"/>
                <w:b/>
                <w:bCs/>
                <w:noProof/>
                <w:color w:val="17365D"/>
                <w:kern w:val="0"/>
                <w:sz w:val="22"/>
                <w:szCs w:val="22"/>
                <w:lang w:eastAsia="en-GB"/>
                <w14:ligatures w14:val="none"/>
              </w:rPr>
              <w:t>16.    Other Duties</w:t>
            </w:r>
          </w:p>
        </w:tc>
      </w:tr>
    </w:tbl>
    <w:p w14:paraId="419BF26F" w14:textId="77777777" w:rsidR="00701338" w:rsidRPr="00701338" w:rsidRDefault="00701338" w:rsidP="00701338">
      <w:pPr>
        <w:spacing w:after="0" w:line="240" w:lineRule="auto"/>
        <w:rPr>
          <w:rFonts w:ascii="Arial" w:eastAsia="Times New Roman" w:hAnsi="Arial" w:cs="Times New Roman"/>
          <w:noProof/>
          <w:kern w:val="0"/>
          <w:sz w:val="20"/>
          <w:szCs w:val="20"/>
          <w:lang w:eastAsia="en-GB"/>
          <w14:ligatures w14:val="none"/>
        </w:rPr>
      </w:pPr>
    </w:p>
    <w:p w14:paraId="16B05CCD"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16.1</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Attend meetings including those outwith normal office hours as required.</w:t>
      </w:r>
    </w:p>
    <w:p w14:paraId="06E4DB19"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14B61185"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lastRenderedPageBreak/>
        <w:t>16.2</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Any other duties as are required by the Association, commensurate with the nature and grade of the post.</w:t>
      </w:r>
    </w:p>
    <w:p w14:paraId="27CAE114"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p>
    <w:p w14:paraId="2D2973DD" w14:textId="77777777" w:rsidR="00701338" w:rsidRPr="00701338" w:rsidRDefault="00701338" w:rsidP="00701338">
      <w:pPr>
        <w:spacing w:after="0" w:line="240" w:lineRule="auto"/>
        <w:ind w:left="720" w:hanging="720"/>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t>16.3</w:t>
      </w:r>
      <w:r w:rsidRPr="00701338">
        <w:rPr>
          <w:rFonts w:ascii="Arial" w:eastAsia="Times New Roman" w:hAnsi="Arial" w:cs="Times New Roman"/>
          <w:noProof/>
          <w:kern w:val="0"/>
          <w:sz w:val="20"/>
          <w:szCs w:val="20"/>
          <w:lang w:eastAsia="en-GB"/>
          <w14:ligatures w14:val="none"/>
        </w:rPr>
        <w:tab/>
      </w:r>
      <w:r w:rsidRPr="00701338">
        <w:rPr>
          <w:rFonts w:ascii="Aptos" w:eastAsia="Times New Roman" w:hAnsi="Aptos" w:cs="Arial"/>
          <w:noProof/>
          <w:color w:val="17365D"/>
          <w:kern w:val="0"/>
          <w:sz w:val="22"/>
          <w:szCs w:val="22"/>
          <w:lang w:eastAsia="en-GB"/>
          <w14:ligatures w14:val="none"/>
        </w:rPr>
        <w:t>Deputise for the Chief Executive Officer as required</w:t>
      </w:r>
    </w:p>
    <w:p w14:paraId="2A4EB696" w14:textId="77777777" w:rsidR="00701338" w:rsidRPr="00701338" w:rsidRDefault="00701338" w:rsidP="00701338">
      <w:pPr>
        <w:spacing w:after="0" w:line="240" w:lineRule="auto"/>
        <w:jc w:val="both"/>
        <w:rPr>
          <w:rFonts w:ascii="Aptos" w:eastAsia="Times New Roman" w:hAnsi="Aptos" w:cs="Arial"/>
          <w:noProof/>
          <w:color w:val="17365D"/>
          <w:kern w:val="0"/>
          <w:sz w:val="22"/>
          <w:szCs w:val="22"/>
          <w:lang w:eastAsia="en-GB"/>
          <w14:ligatures w14:val="none"/>
        </w:rPr>
      </w:pPr>
      <w:r w:rsidRPr="00701338">
        <w:rPr>
          <w:rFonts w:ascii="Aptos" w:eastAsia="Times New Roman" w:hAnsi="Aptos" w:cs="Arial"/>
          <w:noProof/>
          <w:color w:val="17365D"/>
          <w:kern w:val="0"/>
          <w:sz w:val="22"/>
          <w:szCs w:val="22"/>
          <w:lang w:eastAsia="en-GB"/>
          <w14:ligatures w14:val="none"/>
        </w:rPr>
        <w:br w:type="page"/>
      </w:r>
    </w:p>
    <w:p w14:paraId="76538542" w14:textId="77777777" w:rsidR="000448E8" w:rsidRDefault="000448E8"/>
    <w:sectPr w:rsidR="00044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mo-Regular">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34E0"/>
    <w:multiLevelType w:val="hybridMultilevel"/>
    <w:tmpl w:val="2FF063E0"/>
    <w:lvl w:ilvl="0" w:tplc="03762E02">
      <w:start w:val="1"/>
      <w:numFmt w:val="bullet"/>
      <w:lvlText w:val=""/>
      <w:lvlJc w:val="left"/>
      <w:pPr>
        <w:ind w:left="1080" w:hanging="360"/>
      </w:pPr>
      <w:rPr>
        <w:rFonts w:ascii="Symbol" w:hAnsi="Symbol" w:hint="default"/>
      </w:rPr>
    </w:lvl>
    <w:lvl w:ilvl="1" w:tplc="8B2EE750">
      <w:start w:val="1"/>
      <w:numFmt w:val="bullet"/>
      <w:lvlText w:val="o"/>
      <w:lvlJc w:val="left"/>
      <w:pPr>
        <w:ind w:left="1800" w:hanging="360"/>
      </w:pPr>
      <w:rPr>
        <w:rFonts w:ascii="Courier New" w:hAnsi="Courier New" w:hint="default"/>
      </w:rPr>
    </w:lvl>
    <w:lvl w:ilvl="2" w:tplc="73E6E2C8">
      <w:start w:val="1"/>
      <w:numFmt w:val="bullet"/>
      <w:lvlText w:val=""/>
      <w:lvlJc w:val="left"/>
      <w:pPr>
        <w:ind w:left="2520" w:hanging="360"/>
      </w:pPr>
      <w:rPr>
        <w:rFonts w:ascii="Wingdings" w:hAnsi="Wingdings" w:hint="default"/>
      </w:rPr>
    </w:lvl>
    <w:lvl w:ilvl="3" w:tplc="D3DADCFA">
      <w:start w:val="1"/>
      <w:numFmt w:val="bullet"/>
      <w:lvlText w:val=""/>
      <w:lvlJc w:val="left"/>
      <w:pPr>
        <w:ind w:left="3240" w:hanging="360"/>
      </w:pPr>
      <w:rPr>
        <w:rFonts w:ascii="Symbol" w:hAnsi="Symbol" w:hint="default"/>
      </w:rPr>
    </w:lvl>
    <w:lvl w:ilvl="4" w:tplc="E2BE0D52">
      <w:start w:val="1"/>
      <w:numFmt w:val="bullet"/>
      <w:lvlText w:val="o"/>
      <w:lvlJc w:val="left"/>
      <w:pPr>
        <w:ind w:left="3960" w:hanging="360"/>
      </w:pPr>
      <w:rPr>
        <w:rFonts w:ascii="Courier New" w:hAnsi="Courier New" w:hint="default"/>
      </w:rPr>
    </w:lvl>
    <w:lvl w:ilvl="5" w:tplc="74508260">
      <w:start w:val="1"/>
      <w:numFmt w:val="bullet"/>
      <w:lvlText w:val=""/>
      <w:lvlJc w:val="left"/>
      <w:pPr>
        <w:ind w:left="4680" w:hanging="360"/>
      </w:pPr>
      <w:rPr>
        <w:rFonts w:ascii="Wingdings" w:hAnsi="Wingdings" w:hint="default"/>
      </w:rPr>
    </w:lvl>
    <w:lvl w:ilvl="6" w:tplc="0A3E4A18">
      <w:start w:val="1"/>
      <w:numFmt w:val="bullet"/>
      <w:lvlText w:val=""/>
      <w:lvlJc w:val="left"/>
      <w:pPr>
        <w:ind w:left="5400" w:hanging="360"/>
      </w:pPr>
      <w:rPr>
        <w:rFonts w:ascii="Symbol" w:hAnsi="Symbol" w:hint="default"/>
      </w:rPr>
    </w:lvl>
    <w:lvl w:ilvl="7" w:tplc="ECF661BA">
      <w:start w:val="1"/>
      <w:numFmt w:val="bullet"/>
      <w:lvlText w:val="o"/>
      <w:lvlJc w:val="left"/>
      <w:pPr>
        <w:ind w:left="6120" w:hanging="360"/>
      </w:pPr>
      <w:rPr>
        <w:rFonts w:ascii="Courier New" w:hAnsi="Courier New" w:hint="default"/>
      </w:rPr>
    </w:lvl>
    <w:lvl w:ilvl="8" w:tplc="A7E0E2BC">
      <w:start w:val="1"/>
      <w:numFmt w:val="bullet"/>
      <w:lvlText w:val=""/>
      <w:lvlJc w:val="left"/>
      <w:pPr>
        <w:ind w:left="6840" w:hanging="360"/>
      </w:pPr>
      <w:rPr>
        <w:rFonts w:ascii="Wingdings" w:hAnsi="Wingdings" w:hint="default"/>
      </w:rPr>
    </w:lvl>
  </w:abstractNum>
  <w:abstractNum w:abstractNumId="1" w15:restartNumberingAfterBreak="0">
    <w:nsid w:val="466F50A6"/>
    <w:multiLevelType w:val="hybridMultilevel"/>
    <w:tmpl w:val="931895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EB2984"/>
    <w:multiLevelType w:val="hybridMultilevel"/>
    <w:tmpl w:val="FFFFFFFF"/>
    <w:lvl w:ilvl="0" w:tplc="C12C502C">
      <w:start w:val="1"/>
      <w:numFmt w:val="decimal"/>
      <w:lvlText w:val="%1."/>
      <w:lvlJc w:val="left"/>
      <w:pPr>
        <w:ind w:left="720" w:hanging="360"/>
      </w:pPr>
    </w:lvl>
    <w:lvl w:ilvl="1" w:tplc="2CBEE00E">
      <w:start w:val="1"/>
      <w:numFmt w:val="lowerLetter"/>
      <w:lvlText w:val="%2."/>
      <w:lvlJc w:val="left"/>
      <w:pPr>
        <w:ind w:left="1440" w:hanging="360"/>
      </w:pPr>
    </w:lvl>
    <w:lvl w:ilvl="2" w:tplc="0D4429A4">
      <w:start w:val="1"/>
      <w:numFmt w:val="lowerRoman"/>
      <w:lvlText w:val="%3."/>
      <w:lvlJc w:val="right"/>
      <w:pPr>
        <w:ind w:left="2160" w:hanging="180"/>
      </w:pPr>
    </w:lvl>
    <w:lvl w:ilvl="3" w:tplc="EE6C339E">
      <w:start w:val="1"/>
      <w:numFmt w:val="decimal"/>
      <w:lvlText w:val="%4."/>
      <w:lvlJc w:val="left"/>
      <w:pPr>
        <w:ind w:left="2880" w:hanging="360"/>
      </w:pPr>
    </w:lvl>
    <w:lvl w:ilvl="4" w:tplc="AC2CA170">
      <w:start w:val="1"/>
      <w:numFmt w:val="lowerLetter"/>
      <w:lvlText w:val="%5."/>
      <w:lvlJc w:val="left"/>
      <w:pPr>
        <w:ind w:left="3600" w:hanging="360"/>
      </w:pPr>
    </w:lvl>
    <w:lvl w:ilvl="5" w:tplc="D666913A">
      <w:start w:val="1"/>
      <w:numFmt w:val="lowerRoman"/>
      <w:lvlText w:val="%6."/>
      <w:lvlJc w:val="right"/>
      <w:pPr>
        <w:ind w:left="4320" w:hanging="180"/>
      </w:pPr>
    </w:lvl>
    <w:lvl w:ilvl="6" w:tplc="C456D13C">
      <w:start w:val="1"/>
      <w:numFmt w:val="decimal"/>
      <w:lvlText w:val="%7."/>
      <w:lvlJc w:val="left"/>
      <w:pPr>
        <w:ind w:left="5040" w:hanging="360"/>
      </w:pPr>
    </w:lvl>
    <w:lvl w:ilvl="7" w:tplc="8B20D4BE">
      <w:start w:val="1"/>
      <w:numFmt w:val="lowerLetter"/>
      <w:lvlText w:val="%8."/>
      <w:lvlJc w:val="left"/>
      <w:pPr>
        <w:ind w:left="5760" w:hanging="360"/>
      </w:pPr>
    </w:lvl>
    <w:lvl w:ilvl="8" w:tplc="2EFCCA56">
      <w:start w:val="1"/>
      <w:numFmt w:val="lowerRoman"/>
      <w:lvlText w:val="%9."/>
      <w:lvlJc w:val="right"/>
      <w:pPr>
        <w:ind w:left="6480" w:hanging="180"/>
      </w:pPr>
    </w:lvl>
  </w:abstractNum>
  <w:num w:numId="1" w16cid:durableId="1485269474">
    <w:abstractNumId w:val="0"/>
  </w:num>
  <w:num w:numId="2" w16cid:durableId="1347947893">
    <w:abstractNumId w:val="2"/>
  </w:num>
  <w:num w:numId="3" w16cid:durableId="590091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38"/>
    <w:rsid w:val="000448E8"/>
    <w:rsid w:val="001B438E"/>
    <w:rsid w:val="00701338"/>
    <w:rsid w:val="00730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9263"/>
  <w15:chartTrackingRefBased/>
  <w15:docId w15:val="{C82A71B3-AEE3-4FA8-AA75-71122A5C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3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38"/>
    <w:rPr>
      <w:rFonts w:eastAsiaTheme="majorEastAsia" w:cstheme="majorBidi"/>
      <w:color w:val="272727" w:themeColor="text1" w:themeTint="D8"/>
    </w:rPr>
  </w:style>
  <w:style w:type="paragraph" w:styleId="Title">
    <w:name w:val="Title"/>
    <w:basedOn w:val="Normal"/>
    <w:next w:val="Normal"/>
    <w:link w:val="TitleChar"/>
    <w:uiPriority w:val="10"/>
    <w:qFormat/>
    <w:rsid w:val="007013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38"/>
    <w:pPr>
      <w:spacing w:before="160"/>
      <w:jc w:val="center"/>
    </w:pPr>
    <w:rPr>
      <w:i/>
      <w:iCs/>
      <w:color w:val="404040" w:themeColor="text1" w:themeTint="BF"/>
    </w:rPr>
  </w:style>
  <w:style w:type="character" w:customStyle="1" w:styleId="QuoteChar">
    <w:name w:val="Quote Char"/>
    <w:basedOn w:val="DefaultParagraphFont"/>
    <w:link w:val="Quote"/>
    <w:uiPriority w:val="29"/>
    <w:rsid w:val="00701338"/>
    <w:rPr>
      <w:i/>
      <w:iCs/>
      <w:color w:val="404040" w:themeColor="text1" w:themeTint="BF"/>
    </w:rPr>
  </w:style>
  <w:style w:type="paragraph" w:styleId="ListParagraph">
    <w:name w:val="List Paragraph"/>
    <w:basedOn w:val="Normal"/>
    <w:uiPriority w:val="34"/>
    <w:qFormat/>
    <w:rsid w:val="00701338"/>
    <w:pPr>
      <w:ind w:left="720"/>
      <w:contextualSpacing/>
    </w:pPr>
  </w:style>
  <w:style w:type="character" w:styleId="IntenseEmphasis">
    <w:name w:val="Intense Emphasis"/>
    <w:basedOn w:val="DefaultParagraphFont"/>
    <w:uiPriority w:val="21"/>
    <w:qFormat/>
    <w:rsid w:val="00701338"/>
    <w:rPr>
      <w:i/>
      <w:iCs/>
      <w:color w:val="0F4761" w:themeColor="accent1" w:themeShade="BF"/>
    </w:rPr>
  </w:style>
  <w:style w:type="paragraph" w:styleId="IntenseQuote">
    <w:name w:val="Intense Quote"/>
    <w:basedOn w:val="Normal"/>
    <w:next w:val="Normal"/>
    <w:link w:val="IntenseQuoteChar"/>
    <w:uiPriority w:val="30"/>
    <w:qFormat/>
    <w:rsid w:val="00701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38"/>
    <w:rPr>
      <w:i/>
      <w:iCs/>
      <w:color w:val="0F4761" w:themeColor="accent1" w:themeShade="BF"/>
    </w:rPr>
  </w:style>
  <w:style w:type="character" w:styleId="IntenseReference">
    <w:name w:val="Intense Reference"/>
    <w:basedOn w:val="DefaultParagraphFont"/>
    <w:uiPriority w:val="32"/>
    <w:qFormat/>
    <w:rsid w:val="00701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6" ma:contentTypeDescription="" ma:contentTypeScope="" ma:versionID="39a6e2bf02d720adca5140253a89d2d1">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fe63824e12c48e3aac3faa135a81e9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dd01bd79-a0c6-4208-b7ab-054252243057}" ma:internalName="TaxCatchAll" ma:showField="CatchAllData" ma:web="5b12561d-b03a-47d5-9db5-4e2bbf9ffb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04e84d9-5569-4ece-a104-6459944b35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5000</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David Currie</DisplayName>
        <AccountId>842</AccountId>
        <AccountType/>
      </UserInfo>
      <UserInfo>
        <DisplayName>Hannah Farman</DisplayName>
        <AccountId>1372</AccountId>
        <AccountType/>
      </UserInfo>
    </Team>
    <TaxCatchAll xmlns="5b12561d-b03a-47d5-9db5-4e2bbf9ffb11" xsi:nil="true"/>
    <BusinessType xmlns="5b12561d-b03a-47d5-9db5-4e2bbf9ffb11">Repeat Business</BusinessType>
    <DocumentType xmlns="5b12561d-b03a-47d5-9db5-4e2bbf9ffb11" xsi:nil="true"/>
    <lcf76f155ced4ddcb4097134ff3c332f xmlns="71a9b04d-2874-443b-a243-8e2775767d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6BF7F-FEE0-4B84-8E8E-2C34BA427CB8}"/>
</file>

<file path=customXml/itemProps2.xml><?xml version="1.0" encoding="utf-8"?>
<ds:datastoreItem xmlns:ds="http://schemas.openxmlformats.org/officeDocument/2006/customXml" ds:itemID="{BED06A7B-3004-439E-ADDF-0B1DCF754041}"/>
</file>

<file path=customXml/itemProps3.xml><?xml version="1.0" encoding="utf-8"?>
<ds:datastoreItem xmlns:ds="http://schemas.openxmlformats.org/officeDocument/2006/customXml" ds:itemID="{F4400CC4-AD69-4F58-94BF-0D59975420B3}"/>
</file>

<file path=customXml/itemProps4.xml><?xml version="1.0" encoding="utf-8"?>
<ds:datastoreItem xmlns:ds="http://schemas.openxmlformats.org/officeDocument/2006/customXml" ds:itemID="{C1998BE0-CB86-49C3-ABF7-2F265BE11DC1}"/>
</file>

<file path=customXml/itemProps5.xml><?xml version="1.0" encoding="utf-8"?>
<ds:datastoreItem xmlns:ds="http://schemas.openxmlformats.org/officeDocument/2006/customXml" ds:itemID="{3A92DB60-E386-4C9F-9E40-ACF729892068}"/>
</file>

<file path=docProps/app.xml><?xml version="1.0" encoding="utf-8"?>
<Properties xmlns="http://schemas.openxmlformats.org/officeDocument/2006/extended-properties" xmlns:vt="http://schemas.openxmlformats.org/officeDocument/2006/docPropsVTypes">
  <Template>Normal</Template>
  <TotalTime>1</TotalTime>
  <Pages>8</Pages>
  <Words>1918</Words>
  <Characters>11397</Characters>
  <Application>Microsoft Office Word</Application>
  <DocSecurity>0</DocSecurity>
  <Lines>407</Lines>
  <Paragraphs>201</Paragraphs>
  <ScaleCrop>false</ScaleCrop>
  <Company/>
  <LinksUpToDate>false</LinksUpToDate>
  <CharactersWithSpaces>13114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Farman</dc:creator>
  <cp:keywords/>
  <dc:description/>
  <cp:lastModifiedBy>Hannah Farman</cp:lastModifiedBy>
  <cp:revision>1</cp:revision>
  <dcterms:created xsi:type="dcterms:W3CDTF">2026-01-16T10:04:00Z</dcterms:created>
  <dcterms:modified xsi:type="dcterms:W3CDTF">2026-01-16T10:05:00Z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7f7d3ee3-37d1-44a4-9117-1a763c2bb6f4</vt:lpwstr>
  </property>
  <property fmtid="{D5CDD505-2E9C-101B-9397-08002B2CF9AE}" pid="3" name="ContentTypeId">
    <vt:lpwstr>0x01010024D426D56EB36146B762C55E3239B27A00F230E0094DD90447967E6838D6E2A922</vt:lpwstr>
  </property>
</Properties>
</file>