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40"/>
      </w:tblGrid>
      <w:tr w:rsidR="006066F0" w14:paraId="7A1F6129" w14:textId="77777777" w:rsidTr="006066F0">
        <w:trPr>
          <w:trHeight w:val="825"/>
        </w:trPr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665EA" w14:textId="77777777" w:rsidR="006066F0" w:rsidRDefault="006066F0">
            <w:pPr>
              <w:jc w:val="center"/>
              <w:rPr>
                <w:b/>
                <w:bCs/>
                <w:caps/>
                <w:sz w:val="16"/>
                <w:szCs w:val="16"/>
              </w:rPr>
            </w:pPr>
          </w:p>
          <w:p w14:paraId="6DD0B0E6" w14:textId="77777777" w:rsidR="006066F0" w:rsidRDefault="006066F0">
            <w:pPr>
              <w:pStyle w:val="Heading4"/>
              <w:rPr>
                <w:rFonts w:eastAsia="Arial Unicode MS"/>
              </w:rPr>
            </w:pPr>
            <w:r>
              <w:rPr>
                <w:rFonts w:eastAsia="Arial Unicode MS"/>
              </w:rPr>
              <w:t>chief executive OFFICER</w:t>
            </w:r>
          </w:p>
        </w:tc>
      </w:tr>
    </w:tbl>
    <w:p w14:paraId="20DF5A9B" w14:textId="77777777" w:rsidR="006066F0" w:rsidRDefault="006066F0" w:rsidP="006066F0">
      <w:pPr>
        <w:widowControl w:val="0"/>
      </w:pPr>
    </w:p>
    <w:p w14:paraId="33A3B7C3" w14:textId="77777777" w:rsidR="006066F0" w:rsidRDefault="006066F0" w:rsidP="006066F0">
      <w:pPr>
        <w:rPr>
          <w:b/>
          <w:bCs/>
        </w:rPr>
      </w:pPr>
    </w:p>
    <w:p w14:paraId="2ACD8A4F" w14:textId="77777777" w:rsidR="006066F0" w:rsidRDefault="006066F0" w:rsidP="006066F0">
      <w:pPr>
        <w:tabs>
          <w:tab w:val="left" w:pos="2880"/>
        </w:tabs>
        <w:rPr>
          <w:b/>
          <w:bCs/>
          <w:sz w:val="22"/>
          <w:szCs w:val="22"/>
        </w:rPr>
      </w:pPr>
    </w:p>
    <w:p w14:paraId="2A3FC3B4" w14:textId="0A7A99D5" w:rsidR="006066F0" w:rsidRDefault="006066F0" w:rsidP="006066F0">
      <w:pPr>
        <w:tabs>
          <w:tab w:val="left" w:pos="28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RESPONSIBLE TO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D</w:t>
      </w:r>
      <w:r w:rsidR="002C06F8">
        <w:rPr>
          <w:sz w:val="22"/>
          <w:szCs w:val="22"/>
        </w:rPr>
        <w:t xml:space="preserve">SC </w:t>
      </w:r>
      <w:r w:rsidR="001023BE">
        <w:rPr>
          <w:sz w:val="22"/>
          <w:szCs w:val="22"/>
        </w:rPr>
        <w:t xml:space="preserve">Chair and </w:t>
      </w:r>
      <w:r>
        <w:rPr>
          <w:sz w:val="22"/>
          <w:szCs w:val="22"/>
        </w:rPr>
        <w:t>Board</w:t>
      </w:r>
      <w:r w:rsidR="002C06F8">
        <w:rPr>
          <w:sz w:val="22"/>
          <w:szCs w:val="22"/>
        </w:rPr>
        <w:t xml:space="preserve"> </w:t>
      </w:r>
    </w:p>
    <w:p w14:paraId="6B43A369" w14:textId="77777777" w:rsidR="006066F0" w:rsidRDefault="006066F0" w:rsidP="006066F0">
      <w:pPr>
        <w:tabs>
          <w:tab w:val="left" w:pos="2880"/>
        </w:tabs>
        <w:rPr>
          <w:b/>
          <w:bCs/>
          <w:sz w:val="22"/>
          <w:szCs w:val="22"/>
        </w:rPr>
      </w:pPr>
    </w:p>
    <w:p w14:paraId="1CE0D6E0" w14:textId="77777777" w:rsidR="006066F0" w:rsidRDefault="006066F0" w:rsidP="006066F0">
      <w:pPr>
        <w:tabs>
          <w:tab w:val="left" w:pos="28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RESPONSIBLE FOR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All staff</w:t>
      </w:r>
    </w:p>
    <w:p w14:paraId="78A02038" w14:textId="77777777" w:rsidR="006066F0" w:rsidRDefault="006066F0" w:rsidP="006066F0">
      <w:pPr>
        <w:rPr>
          <w:b/>
          <w:bCs/>
          <w:sz w:val="22"/>
          <w:szCs w:val="22"/>
        </w:rPr>
      </w:pPr>
    </w:p>
    <w:p w14:paraId="3201042C" w14:textId="77777777" w:rsidR="006066F0" w:rsidRDefault="006066F0" w:rsidP="006066F0">
      <w:pPr>
        <w:pStyle w:val="Heading1"/>
        <w:rPr>
          <w:sz w:val="22"/>
          <w:szCs w:val="22"/>
        </w:rPr>
      </w:pPr>
    </w:p>
    <w:p w14:paraId="1B5978CF" w14:textId="25729973" w:rsidR="002C06F8" w:rsidRPr="00975FCC" w:rsidRDefault="002C06F8" w:rsidP="00C07E2C">
      <w:pPr>
        <w:spacing w:before="60" w:after="60"/>
        <w:jc w:val="both"/>
        <w:rPr>
          <w:rFonts w:asciiTheme="minorHAnsi" w:hAnsiTheme="minorHAnsi" w:cstheme="minorHAnsi"/>
          <w:b/>
          <w:bCs/>
        </w:rPr>
      </w:pPr>
      <w:r w:rsidRPr="00975FCC">
        <w:rPr>
          <w:rFonts w:asciiTheme="minorHAnsi" w:hAnsiTheme="minorHAnsi" w:cstheme="minorHAnsi"/>
          <w:b/>
          <w:bCs/>
        </w:rPr>
        <w:t>CONTEXT</w:t>
      </w:r>
    </w:p>
    <w:p w14:paraId="4BD2AA91" w14:textId="65DBB772" w:rsidR="002C06F8" w:rsidRPr="00975FCC" w:rsidRDefault="002C06F8" w:rsidP="00C07E2C">
      <w:pPr>
        <w:spacing w:before="60" w:after="60"/>
        <w:jc w:val="both"/>
        <w:rPr>
          <w:rFonts w:asciiTheme="minorHAnsi" w:hAnsiTheme="minorHAnsi" w:cstheme="minorHAnsi"/>
          <w:color w:val="000000" w:themeColor="text1"/>
        </w:rPr>
      </w:pPr>
      <w:r w:rsidRPr="00975FCC">
        <w:rPr>
          <w:rFonts w:asciiTheme="minorHAnsi" w:hAnsiTheme="minorHAnsi" w:cstheme="minorHAnsi"/>
          <w:color w:val="000000" w:themeColor="text1"/>
        </w:rPr>
        <w:t xml:space="preserve">Opening in 2000, Dundee Science Centre (DSC) is an award-winning visitor attraction and educational charity promoting hands-on learning and showcasing the wonders of science through interactive exhibits and an immersive experience for all ages. It plays an active role in promoting STEM across </w:t>
      </w:r>
      <w:proofErr w:type="spellStart"/>
      <w:r w:rsidRPr="00975FCC">
        <w:rPr>
          <w:rFonts w:asciiTheme="minorHAnsi" w:hAnsiTheme="minorHAnsi" w:cstheme="minorHAnsi"/>
          <w:color w:val="000000" w:themeColor="text1"/>
        </w:rPr>
        <w:t>Tayside</w:t>
      </w:r>
      <w:proofErr w:type="spellEnd"/>
      <w:r w:rsidR="00C12E9F">
        <w:rPr>
          <w:rFonts w:asciiTheme="minorHAnsi" w:hAnsiTheme="minorHAnsi" w:cstheme="minorHAnsi"/>
          <w:color w:val="000000" w:themeColor="text1"/>
        </w:rPr>
        <w:t>, Fife</w:t>
      </w:r>
      <w:r w:rsidRPr="00975FCC">
        <w:rPr>
          <w:rFonts w:asciiTheme="minorHAnsi" w:hAnsiTheme="minorHAnsi" w:cstheme="minorHAnsi"/>
          <w:color w:val="000000" w:themeColor="text1"/>
        </w:rPr>
        <w:t xml:space="preserve"> and beyond engaging with people from </w:t>
      </w:r>
      <w:r w:rsidR="001023BE">
        <w:rPr>
          <w:rFonts w:asciiTheme="minorHAnsi" w:hAnsiTheme="minorHAnsi" w:cstheme="minorHAnsi"/>
          <w:color w:val="000000" w:themeColor="text1"/>
        </w:rPr>
        <w:t xml:space="preserve">a broad range of </w:t>
      </w:r>
      <w:r w:rsidRPr="00975FCC">
        <w:rPr>
          <w:rFonts w:asciiTheme="minorHAnsi" w:hAnsiTheme="minorHAnsi" w:cstheme="minorHAnsi"/>
          <w:color w:val="000000" w:themeColor="text1"/>
        </w:rPr>
        <w:t>communities and audiences.</w:t>
      </w:r>
    </w:p>
    <w:p w14:paraId="6C09E153" w14:textId="52555F47" w:rsidR="006066F0" w:rsidRPr="00714007" w:rsidRDefault="002C06F8" w:rsidP="00C07E2C">
      <w:pPr>
        <w:spacing w:before="60" w:after="60"/>
        <w:jc w:val="both"/>
        <w:rPr>
          <w:rFonts w:asciiTheme="minorHAnsi" w:hAnsiTheme="minorHAnsi" w:cstheme="minorHAnsi"/>
          <w:color w:val="000000" w:themeColor="text1"/>
        </w:rPr>
      </w:pPr>
      <w:r w:rsidRPr="00975FCC">
        <w:rPr>
          <w:rFonts w:asciiTheme="minorHAnsi" w:hAnsiTheme="minorHAnsi" w:cstheme="minorHAnsi"/>
          <w:color w:val="000000" w:themeColor="text1"/>
        </w:rPr>
        <w:t xml:space="preserve">Led by a </w:t>
      </w:r>
      <w:r w:rsidR="00E07174">
        <w:rPr>
          <w:rFonts w:asciiTheme="minorHAnsi" w:hAnsiTheme="minorHAnsi" w:cstheme="minorHAnsi"/>
          <w:color w:val="000000" w:themeColor="text1"/>
        </w:rPr>
        <w:t>B</w:t>
      </w:r>
      <w:r w:rsidRPr="00975FCC">
        <w:rPr>
          <w:rFonts w:asciiTheme="minorHAnsi" w:hAnsiTheme="minorHAnsi" w:cstheme="minorHAnsi"/>
          <w:color w:val="000000" w:themeColor="text1"/>
        </w:rPr>
        <w:t xml:space="preserve">oard of Directors and a small, experienced </w:t>
      </w:r>
      <w:r w:rsidR="001023BE">
        <w:rPr>
          <w:rFonts w:asciiTheme="minorHAnsi" w:hAnsiTheme="minorHAnsi" w:cstheme="minorHAnsi"/>
          <w:color w:val="000000" w:themeColor="text1"/>
        </w:rPr>
        <w:t>Executive</w:t>
      </w:r>
      <w:r w:rsidRPr="00975FCC">
        <w:rPr>
          <w:rFonts w:asciiTheme="minorHAnsi" w:hAnsiTheme="minorHAnsi" w:cstheme="minorHAnsi"/>
          <w:color w:val="000000" w:themeColor="text1"/>
        </w:rPr>
        <w:t xml:space="preserve"> </w:t>
      </w:r>
      <w:r w:rsidR="001023BE">
        <w:rPr>
          <w:rFonts w:asciiTheme="minorHAnsi" w:hAnsiTheme="minorHAnsi" w:cstheme="minorHAnsi"/>
          <w:color w:val="000000" w:themeColor="text1"/>
        </w:rPr>
        <w:t>T</w:t>
      </w:r>
      <w:r w:rsidRPr="00975FCC">
        <w:rPr>
          <w:rFonts w:asciiTheme="minorHAnsi" w:hAnsiTheme="minorHAnsi" w:cstheme="minorHAnsi"/>
          <w:color w:val="000000" w:themeColor="text1"/>
        </w:rPr>
        <w:t>eam, it has c</w:t>
      </w:r>
      <w:r w:rsidR="004D7559">
        <w:rPr>
          <w:rFonts w:asciiTheme="minorHAnsi" w:hAnsiTheme="minorHAnsi" w:cstheme="minorHAnsi"/>
          <w:color w:val="000000" w:themeColor="text1"/>
        </w:rPr>
        <w:t>40</w:t>
      </w:r>
      <w:r w:rsidRPr="00975FCC">
        <w:rPr>
          <w:rFonts w:asciiTheme="minorHAnsi" w:hAnsiTheme="minorHAnsi" w:cstheme="minorHAnsi"/>
          <w:color w:val="000000" w:themeColor="text1"/>
        </w:rPr>
        <w:t xml:space="preserve"> employees, the majority of whom are part time and flexible. It has an annual income of some £1.5m from visitor commercial revenues – tickets, catering, retail, events – and through grant funding and partnership</w:t>
      </w:r>
      <w:r w:rsidR="00C07E2C" w:rsidRPr="00975FCC">
        <w:rPr>
          <w:rFonts w:asciiTheme="minorHAnsi" w:hAnsiTheme="minorHAnsi" w:cstheme="minorHAnsi"/>
          <w:color w:val="000000" w:themeColor="text1"/>
        </w:rPr>
        <w:t xml:space="preserve"> working.</w:t>
      </w:r>
      <w:r w:rsidR="00714007">
        <w:rPr>
          <w:rFonts w:asciiTheme="minorHAnsi" w:hAnsiTheme="minorHAnsi" w:cstheme="minorHAnsi"/>
          <w:color w:val="000000" w:themeColor="text1"/>
        </w:rPr>
        <w:t xml:space="preserve"> I</w:t>
      </w:r>
      <w:r w:rsidR="006654A3">
        <w:rPr>
          <w:rFonts w:asciiTheme="minorHAnsi" w:hAnsiTheme="minorHAnsi" w:cstheme="minorHAnsi"/>
          <w:color w:val="000000" w:themeColor="text1"/>
        </w:rPr>
        <w:t>t</w:t>
      </w:r>
      <w:r w:rsidR="007C4F50">
        <w:rPr>
          <w:rFonts w:asciiTheme="minorHAnsi" w:hAnsiTheme="minorHAnsi" w:cstheme="minorHAnsi"/>
          <w:color w:val="000000" w:themeColor="text1"/>
        </w:rPr>
        <w:t>s audience reach is 250,000</w:t>
      </w:r>
      <w:r w:rsidR="00305874">
        <w:rPr>
          <w:rFonts w:asciiTheme="minorHAnsi" w:hAnsiTheme="minorHAnsi" w:cstheme="minorHAnsi"/>
          <w:color w:val="000000" w:themeColor="text1"/>
        </w:rPr>
        <w:t xml:space="preserve"> </w:t>
      </w:r>
      <w:r w:rsidR="00666B7B">
        <w:rPr>
          <w:rFonts w:asciiTheme="minorHAnsi" w:hAnsiTheme="minorHAnsi" w:cstheme="minorHAnsi"/>
          <w:color w:val="000000" w:themeColor="text1"/>
        </w:rPr>
        <w:t>co</w:t>
      </w:r>
      <w:r w:rsidR="00B03BDD">
        <w:rPr>
          <w:rFonts w:asciiTheme="minorHAnsi" w:hAnsiTheme="minorHAnsi" w:cstheme="minorHAnsi"/>
          <w:color w:val="000000" w:themeColor="text1"/>
        </w:rPr>
        <w:t xml:space="preserve">vering in-Centre, community, </w:t>
      </w:r>
      <w:r w:rsidR="00511C9D">
        <w:rPr>
          <w:rFonts w:asciiTheme="minorHAnsi" w:hAnsiTheme="minorHAnsi" w:cstheme="minorHAnsi"/>
          <w:color w:val="000000" w:themeColor="text1"/>
        </w:rPr>
        <w:t>festival,</w:t>
      </w:r>
      <w:r w:rsidR="00B03BDD">
        <w:rPr>
          <w:rFonts w:asciiTheme="minorHAnsi" w:hAnsiTheme="minorHAnsi" w:cstheme="minorHAnsi"/>
          <w:color w:val="000000" w:themeColor="text1"/>
        </w:rPr>
        <w:t xml:space="preserve"> and on-line</w:t>
      </w:r>
      <w:r w:rsidR="00E11524">
        <w:rPr>
          <w:rFonts w:asciiTheme="minorHAnsi" w:hAnsiTheme="minorHAnsi" w:cstheme="minorHAnsi"/>
          <w:color w:val="000000" w:themeColor="text1"/>
        </w:rPr>
        <w:t xml:space="preserve"> visits.</w:t>
      </w:r>
    </w:p>
    <w:p w14:paraId="303E3DD4" w14:textId="4AA43ADA" w:rsidR="00875120" w:rsidRPr="00975FCC" w:rsidRDefault="00C07E2C" w:rsidP="00714007">
      <w:pPr>
        <w:spacing w:before="60" w:after="60"/>
        <w:jc w:val="both"/>
        <w:rPr>
          <w:rFonts w:asciiTheme="minorHAnsi" w:eastAsia="Times New Roman" w:hAnsiTheme="minorHAnsi" w:cstheme="minorHAnsi"/>
        </w:rPr>
      </w:pPr>
      <w:r w:rsidRPr="00975FCC">
        <w:rPr>
          <w:rFonts w:asciiTheme="minorHAnsi" w:eastAsia="Times New Roman" w:hAnsiTheme="minorHAnsi" w:cstheme="minorHAnsi"/>
        </w:rPr>
        <w:t xml:space="preserve">We are looking to recruit a </w:t>
      </w:r>
      <w:r w:rsidR="00875120" w:rsidRPr="00975FCC">
        <w:rPr>
          <w:rFonts w:asciiTheme="minorHAnsi" w:eastAsia="Times New Roman" w:hAnsiTheme="minorHAnsi" w:cstheme="minorHAnsi"/>
        </w:rPr>
        <w:t xml:space="preserve">strategic </w:t>
      </w:r>
      <w:r w:rsidR="00714007">
        <w:rPr>
          <w:rFonts w:asciiTheme="minorHAnsi" w:eastAsia="Times New Roman" w:hAnsiTheme="minorHAnsi" w:cstheme="minorHAnsi"/>
        </w:rPr>
        <w:t xml:space="preserve">and commercial </w:t>
      </w:r>
      <w:r w:rsidR="00875120" w:rsidRPr="00975FCC">
        <w:rPr>
          <w:rFonts w:asciiTheme="minorHAnsi" w:eastAsia="Times New Roman" w:hAnsiTheme="minorHAnsi" w:cstheme="minorHAnsi"/>
        </w:rPr>
        <w:t xml:space="preserve">thinking CEO who has </w:t>
      </w:r>
      <w:r w:rsidR="00714007" w:rsidRPr="00975FCC">
        <w:rPr>
          <w:rFonts w:asciiTheme="minorHAnsi" w:hAnsiTheme="minorHAnsi" w:cstheme="minorHAnsi"/>
        </w:rPr>
        <w:t>a broad understanding of science</w:t>
      </w:r>
      <w:r w:rsidR="00714007" w:rsidRPr="00975FCC">
        <w:rPr>
          <w:rFonts w:asciiTheme="minorHAnsi" w:eastAsia="Times New Roman" w:hAnsiTheme="minorHAnsi" w:cstheme="minorHAnsi"/>
        </w:rPr>
        <w:t xml:space="preserve"> </w:t>
      </w:r>
      <w:r w:rsidR="00714007">
        <w:rPr>
          <w:rFonts w:asciiTheme="minorHAnsi" w:eastAsia="Times New Roman" w:hAnsiTheme="minorHAnsi" w:cstheme="minorHAnsi"/>
        </w:rPr>
        <w:t xml:space="preserve">and </w:t>
      </w:r>
      <w:r w:rsidR="00875120" w:rsidRPr="00975FCC">
        <w:rPr>
          <w:rFonts w:asciiTheme="minorHAnsi" w:eastAsia="Times New Roman" w:hAnsiTheme="minorHAnsi" w:cstheme="minorHAnsi"/>
        </w:rPr>
        <w:t xml:space="preserve">the </w:t>
      </w:r>
      <w:r w:rsidR="001023BE">
        <w:rPr>
          <w:rFonts w:asciiTheme="minorHAnsi" w:eastAsia="Times New Roman" w:hAnsiTheme="minorHAnsi" w:cstheme="minorHAnsi"/>
        </w:rPr>
        <w:t xml:space="preserve">commercial </w:t>
      </w:r>
      <w:r w:rsidR="00875120" w:rsidRPr="00975FCC">
        <w:rPr>
          <w:rFonts w:asciiTheme="minorHAnsi" w:eastAsia="Times New Roman" w:hAnsiTheme="minorHAnsi" w:cstheme="minorHAnsi"/>
        </w:rPr>
        <w:t>vision to drive DSC in this next phase of its development</w:t>
      </w:r>
      <w:r w:rsidR="00714007">
        <w:rPr>
          <w:rFonts w:asciiTheme="minorHAnsi" w:eastAsia="Times New Roman" w:hAnsiTheme="minorHAnsi" w:cstheme="minorHAnsi"/>
        </w:rPr>
        <w:t>. W</w:t>
      </w:r>
      <w:r w:rsidR="00875120" w:rsidRPr="00975FCC">
        <w:rPr>
          <w:rFonts w:asciiTheme="minorHAnsi" w:eastAsia="Times New Roman" w:hAnsiTheme="minorHAnsi" w:cstheme="minorHAnsi"/>
        </w:rPr>
        <w:t xml:space="preserve">ho </w:t>
      </w:r>
      <w:r w:rsidR="00CC18B1" w:rsidRPr="00975FCC">
        <w:rPr>
          <w:rFonts w:asciiTheme="minorHAnsi" w:eastAsia="Times New Roman" w:hAnsiTheme="minorHAnsi" w:cstheme="minorHAnsi"/>
        </w:rPr>
        <w:t>can</w:t>
      </w:r>
      <w:r w:rsidR="00875120" w:rsidRPr="00975FCC">
        <w:rPr>
          <w:rFonts w:asciiTheme="minorHAnsi" w:eastAsia="Times New Roman" w:hAnsiTheme="minorHAnsi" w:cstheme="minorHAnsi"/>
        </w:rPr>
        <w:t xml:space="preserve"> motivate, inspire, and guide a high-performing team</w:t>
      </w:r>
      <w:r w:rsidR="00714007">
        <w:rPr>
          <w:rFonts w:asciiTheme="minorHAnsi" w:eastAsia="Times New Roman" w:hAnsiTheme="minorHAnsi" w:cstheme="minorHAnsi"/>
        </w:rPr>
        <w:t>, and p</w:t>
      </w:r>
      <w:r w:rsidR="00875120" w:rsidRPr="00975FCC">
        <w:rPr>
          <w:rFonts w:asciiTheme="minorHAnsi" w:eastAsia="Times New Roman" w:hAnsiTheme="minorHAnsi" w:cstheme="minorHAnsi"/>
        </w:rPr>
        <w:t>rovid</w:t>
      </w:r>
      <w:r w:rsidR="00714007">
        <w:rPr>
          <w:rFonts w:asciiTheme="minorHAnsi" w:eastAsia="Times New Roman" w:hAnsiTheme="minorHAnsi" w:cstheme="minorHAnsi"/>
        </w:rPr>
        <w:t>e</w:t>
      </w:r>
      <w:r w:rsidR="00875120" w:rsidRPr="00975FCC">
        <w:rPr>
          <w:rFonts w:asciiTheme="minorHAnsi" w:eastAsia="Times New Roman" w:hAnsiTheme="minorHAnsi" w:cstheme="minorHAnsi"/>
        </w:rPr>
        <w:t xml:space="preserve"> hands-on leadership when required while focusing on leading by example in setting the organisation’s pace, tone and culture.</w:t>
      </w:r>
    </w:p>
    <w:p w14:paraId="38F7844C" w14:textId="77777777" w:rsidR="006066F0" w:rsidRDefault="006066F0" w:rsidP="006066F0">
      <w:pPr>
        <w:rPr>
          <w:b/>
          <w:bCs/>
          <w:sz w:val="22"/>
          <w:szCs w:val="22"/>
        </w:rPr>
      </w:pPr>
    </w:p>
    <w:p w14:paraId="0A9B2E9B" w14:textId="77777777" w:rsidR="006066F0" w:rsidRPr="00714007" w:rsidRDefault="006066F0" w:rsidP="00714007">
      <w:pPr>
        <w:spacing w:before="60" w:after="60"/>
        <w:jc w:val="both"/>
        <w:rPr>
          <w:rFonts w:asciiTheme="minorHAnsi" w:hAnsiTheme="minorHAnsi" w:cstheme="minorHAnsi"/>
        </w:rPr>
      </w:pPr>
      <w:r w:rsidRPr="00714007">
        <w:rPr>
          <w:rFonts w:asciiTheme="minorHAnsi" w:hAnsiTheme="minorHAnsi" w:cstheme="minorHAnsi"/>
          <w:b/>
          <w:bCs/>
        </w:rPr>
        <w:t>MAIN DUTIES</w:t>
      </w:r>
    </w:p>
    <w:p w14:paraId="4E7011BD" w14:textId="50E2CB8B" w:rsidR="006508B2" w:rsidRPr="00714007" w:rsidRDefault="008D20D2" w:rsidP="00714007">
      <w:pPr>
        <w:spacing w:before="60" w:after="60"/>
        <w:jc w:val="both"/>
        <w:rPr>
          <w:rFonts w:asciiTheme="minorHAnsi" w:hAnsiTheme="minorHAnsi" w:cstheme="minorHAnsi"/>
        </w:rPr>
      </w:pPr>
      <w:r w:rsidRPr="00714007">
        <w:rPr>
          <w:rFonts w:asciiTheme="minorHAnsi" w:hAnsiTheme="minorHAnsi" w:cstheme="minorHAnsi"/>
        </w:rPr>
        <w:t xml:space="preserve">Both personally and </w:t>
      </w:r>
      <w:r w:rsidR="00975FCC" w:rsidRPr="00714007">
        <w:rPr>
          <w:rFonts w:asciiTheme="minorHAnsi" w:hAnsiTheme="minorHAnsi" w:cstheme="minorHAnsi"/>
        </w:rPr>
        <w:t>with our</w:t>
      </w:r>
      <w:r w:rsidRPr="00714007">
        <w:rPr>
          <w:rFonts w:asciiTheme="minorHAnsi" w:hAnsiTheme="minorHAnsi" w:cstheme="minorHAnsi"/>
        </w:rPr>
        <w:t xml:space="preserve"> </w:t>
      </w:r>
      <w:r w:rsidR="00975FCC" w:rsidRPr="00714007">
        <w:rPr>
          <w:rFonts w:asciiTheme="minorHAnsi" w:hAnsiTheme="minorHAnsi" w:cstheme="minorHAnsi"/>
        </w:rPr>
        <w:t>two Heads</w:t>
      </w:r>
      <w:r w:rsidRPr="00714007">
        <w:rPr>
          <w:rFonts w:asciiTheme="minorHAnsi" w:hAnsiTheme="minorHAnsi" w:cstheme="minorHAnsi"/>
        </w:rPr>
        <w:t xml:space="preserve"> of functional areas </w:t>
      </w:r>
      <w:r w:rsidR="00714007">
        <w:rPr>
          <w:rFonts w:asciiTheme="minorHAnsi" w:hAnsiTheme="minorHAnsi" w:cstheme="minorHAnsi"/>
        </w:rPr>
        <w:t>(together form</w:t>
      </w:r>
      <w:r w:rsidR="00511C9D">
        <w:rPr>
          <w:rFonts w:asciiTheme="minorHAnsi" w:hAnsiTheme="minorHAnsi" w:cstheme="minorHAnsi"/>
        </w:rPr>
        <w:t>ing</w:t>
      </w:r>
      <w:r w:rsidR="00714007">
        <w:rPr>
          <w:rFonts w:asciiTheme="minorHAnsi" w:hAnsiTheme="minorHAnsi" w:cstheme="minorHAnsi"/>
        </w:rPr>
        <w:t xml:space="preserve"> the Executive Team), </w:t>
      </w:r>
      <w:r w:rsidRPr="00714007">
        <w:rPr>
          <w:rFonts w:asciiTheme="minorHAnsi" w:hAnsiTheme="minorHAnsi" w:cstheme="minorHAnsi"/>
        </w:rPr>
        <w:t xml:space="preserve">you will lead and </w:t>
      </w:r>
      <w:r w:rsidR="00975FCC" w:rsidRPr="00714007">
        <w:rPr>
          <w:rFonts w:asciiTheme="minorHAnsi" w:hAnsiTheme="minorHAnsi" w:cstheme="minorHAnsi"/>
        </w:rPr>
        <w:t>drive</w:t>
      </w:r>
      <w:r w:rsidRPr="00714007">
        <w:rPr>
          <w:rFonts w:asciiTheme="minorHAnsi" w:hAnsiTheme="minorHAnsi" w:cstheme="minorHAnsi"/>
        </w:rPr>
        <w:t xml:space="preserve"> the development and implementation of </w:t>
      </w:r>
      <w:r w:rsidR="00714007">
        <w:rPr>
          <w:rFonts w:asciiTheme="minorHAnsi" w:hAnsiTheme="minorHAnsi" w:cstheme="minorHAnsi"/>
        </w:rPr>
        <w:t>our Business Strategy</w:t>
      </w:r>
      <w:r w:rsidRPr="00714007">
        <w:rPr>
          <w:rFonts w:asciiTheme="minorHAnsi" w:hAnsiTheme="minorHAnsi" w:cstheme="minorHAnsi"/>
        </w:rPr>
        <w:t xml:space="preserve">, </w:t>
      </w:r>
      <w:r w:rsidR="00714007">
        <w:rPr>
          <w:rFonts w:asciiTheme="minorHAnsi" w:hAnsiTheme="minorHAnsi" w:cstheme="minorHAnsi"/>
        </w:rPr>
        <w:t xml:space="preserve">operations, </w:t>
      </w:r>
      <w:proofErr w:type="spellStart"/>
      <w:r w:rsidRPr="00714007">
        <w:rPr>
          <w:rFonts w:asciiTheme="minorHAnsi" w:hAnsiTheme="minorHAnsi" w:cstheme="minorHAnsi"/>
        </w:rPr>
        <w:t>programmes</w:t>
      </w:r>
      <w:proofErr w:type="spellEnd"/>
      <w:r w:rsidRPr="00714007">
        <w:rPr>
          <w:rFonts w:asciiTheme="minorHAnsi" w:hAnsiTheme="minorHAnsi" w:cstheme="minorHAnsi"/>
        </w:rPr>
        <w:t xml:space="preserve"> and activities, specifically:</w:t>
      </w:r>
    </w:p>
    <w:p w14:paraId="7A66625B" w14:textId="30D62020" w:rsidR="006508B2" w:rsidRPr="00714007" w:rsidRDefault="006508B2" w:rsidP="00714007">
      <w:pPr>
        <w:spacing w:before="60" w:after="60"/>
        <w:jc w:val="both"/>
        <w:rPr>
          <w:rFonts w:asciiTheme="minorHAnsi" w:hAnsiTheme="minorHAnsi" w:cstheme="minorHAnsi"/>
        </w:rPr>
      </w:pPr>
      <w:r w:rsidRPr="00714007">
        <w:rPr>
          <w:rFonts w:asciiTheme="minorHAnsi" w:eastAsia="Times New Roman" w:hAnsiTheme="minorHAnsi" w:cstheme="minorHAnsi"/>
          <w:b/>
          <w:bCs/>
        </w:rPr>
        <w:t>Board responsibilities</w:t>
      </w:r>
      <w:r w:rsidRPr="00714007">
        <w:rPr>
          <w:rFonts w:asciiTheme="minorHAnsi" w:eastAsia="Times New Roman" w:hAnsiTheme="minorHAnsi" w:cstheme="minorHAnsi"/>
        </w:rPr>
        <w:t xml:space="preserve"> – </w:t>
      </w:r>
      <w:r w:rsidR="004A73FA" w:rsidRPr="00714007">
        <w:rPr>
          <w:rFonts w:asciiTheme="minorHAnsi" w:hAnsiTheme="minorHAnsi" w:cstheme="minorHAnsi"/>
        </w:rPr>
        <w:t xml:space="preserve">Build an effective working relationship with the Chair. </w:t>
      </w:r>
      <w:r w:rsidR="004A73FA" w:rsidRPr="00714007">
        <w:rPr>
          <w:rFonts w:asciiTheme="minorHAnsi" w:eastAsia="Times New Roman" w:hAnsiTheme="minorHAnsi" w:cstheme="minorHAnsi"/>
        </w:rPr>
        <w:t>P</w:t>
      </w:r>
      <w:r w:rsidRPr="00714007">
        <w:rPr>
          <w:rFonts w:asciiTheme="minorHAnsi" w:eastAsia="Times New Roman" w:hAnsiTheme="minorHAnsi" w:cstheme="minorHAnsi"/>
        </w:rPr>
        <w:t xml:space="preserve">rovide the Company Secretary function re governance guidelines, Board and Enterprise Committee </w:t>
      </w:r>
      <w:r w:rsidR="000E7A67">
        <w:rPr>
          <w:rFonts w:asciiTheme="minorHAnsi" w:eastAsia="Times New Roman" w:hAnsiTheme="minorHAnsi" w:cstheme="minorHAnsi"/>
        </w:rPr>
        <w:t>reporting</w:t>
      </w:r>
      <w:r w:rsidRPr="00714007">
        <w:rPr>
          <w:rFonts w:asciiTheme="minorHAnsi" w:eastAsia="Times New Roman" w:hAnsiTheme="minorHAnsi" w:cstheme="minorHAnsi"/>
        </w:rPr>
        <w:t>, and ensuring all legal paperwork is completed</w:t>
      </w:r>
      <w:r w:rsidR="004A73FA" w:rsidRPr="00714007">
        <w:rPr>
          <w:rFonts w:asciiTheme="minorHAnsi" w:eastAsia="Times New Roman" w:hAnsiTheme="minorHAnsi" w:cstheme="minorHAnsi"/>
        </w:rPr>
        <w:t>. W</w:t>
      </w:r>
      <w:r w:rsidRPr="00714007">
        <w:rPr>
          <w:rFonts w:asciiTheme="minorHAnsi" w:eastAsia="Times New Roman" w:hAnsiTheme="minorHAnsi" w:cstheme="minorHAnsi"/>
        </w:rPr>
        <w:t>ork</w:t>
      </w:r>
      <w:r w:rsidR="004A73FA" w:rsidRPr="00714007">
        <w:rPr>
          <w:rFonts w:asciiTheme="minorHAnsi" w:eastAsia="Times New Roman" w:hAnsiTheme="minorHAnsi" w:cstheme="minorHAnsi"/>
        </w:rPr>
        <w:t xml:space="preserve"> </w:t>
      </w:r>
      <w:r w:rsidRPr="00714007">
        <w:rPr>
          <w:rFonts w:asciiTheme="minorHAnsi" w:eastAsia="Times New Roman" w:hAnsiTheme="minorHAnsi" w:cstheme="minorHAnsi"/>
        </w:rPr>
        <w:t xml:space="preserve">with the Board to develop the </w:t>
      </w:r>
      <w:r w:rsidR="00E1035D">
        <w:rPr>
          <w:rFonts w:asciiTheme="minorHAnsi" w:eastAsia="Times New Roman" w:hAnsiTheme="minorHAnsi" w:cstheme="minorHAnsi"/>
        </w:rPr>
        <w:t xml:space="preserve">3-year </w:t>
      </w:r>
      <w:r w:rsidRPr="00714007">
        <w:rPr>
          <w:rFonts w:asciiTheme="minorHAnsi" w:eastAsia="Times New Roman" w:hAnsiTheme="minorHAnsi" w:cstheme="minorHAnsi"/>
        </w:rPr>
        <w:t>Business Strategy</w:t>
      </w:r>
      <w:r w:rsidR="00E1035D">
        <w:rPr>
          <w:rFonts w:asciiTheme="minorHAnsi" w:eastAsia="Times New Roman" w:hAnsiTheme="minorHAnsi" w:cstheme="minorHAnsi"/>
        </w:rPr>
        <w:t xml:space="preserve"> </w:t>
      </w:r>
      <w:r w:rsidR="00E1035D" w:rsidRPr="00162F16">
        <w:rPr>
          <w:rFonts w:asciiTheme="minorHAnsi" w:hAnsiTheme="minorHAnsi" w:cstheme="minorHAnsi"/>
          <w:color w:val="000000" w:themeColor="text1"/>
        </w:rPr>
        <w:t>in the Spring of 2025,</w:t>
      </w:r>
      <w:r w:rsidRPr="00714007">
        <w:rPr>
          <w:rFonts w:asciiTheme="minorHAnsi" w:eastAsia="Times New Roman" w:hAnsiTheme="minorHAnsi" w:cstheme="minorHAnsi"/>
        </w:rPr>
        <w:t xml:space="preserve"> </w:t>
      </w:r>
      <w:r w:rsidR="004A73FA" w:rsidRPr="00714007">
        <w:rPr>
          <w:rFonts w:asciiTheme="minorHAnsi" w:eastAsia="Times New Roman" w:hAnsiTheme="minorHAnsi" w:cstheme="minorHAnsi"/>
        </w:rPr>
        <w:t>and thereafter</w:t>
      </w:r>
      <w:r w:rsidRPr="00714007">
        <w:rPr>
          <w:rFonts w:asciiTheme="minorHAnsi" w:eastAsia="Times New Roman" w:hAnsiTheme="minorHAnsi" w:cstheme="minorHAnsi"/>
        </w:rPr>
        <w:t xml:space="preserve"> set the </w:t>
      </w:r>
      <w:r w:rsidR="004A73FA" w:rsidRPr="00714007">
        <w:rPr>
          <w:rFonts w:asciiTheme="minorHAnsi" w:eastAsia="Times New Roman" w:hAnsiTheme="minorHAnsi" w:cstheme="minorHAnsi"/>
        </w:rPr>
        <w:t xml:space="preserve">associated </w:t>
      </w:r>
      <w:r w:rsidRPr="00714007">
        <w:rPr>
          <w:rFonts w:asciiTheme="minorHAnsi" w:eastAsia="Times New Roman" w:hAnsiTheme="minorHAnsi" w:cstheme="minorHAnsi"/>
        </w:rPr>
        <w:t xml:space="preserve">Annual Operating Plan targets and </w:t>
      </w:r>
      <w:r w:rsidR="00714007">
        <w:rPr>
          <w:rFonts w:asciiTheme="minorHAnsi" w:eastAsia="Times New Roman" w:hAnsiTheme="minorHAnsi" w:cstheme="minorHAnsi"/>
        </w:rPr>
        <w:t xml:space="preserve">ensure their </w:t>
      </w:r>
      <w:r w:rsidRPr="00714007">
        <w:rPr>
          <w:rFonts w:asciiTheme="minorHAnsi" w:eastAsia="Times New Roman" w:hAnsiTheme="minorHAnsi" w:cstheme="minorHAnsi"/>
        </w:rPr>
        <w:t>deliver</w:t>
      </w:r>
      <w:r w:rsidR="00714007">
        <w:rPr>
          <w:rFonts w:asciiTheme="minorHAnsi" w:eastAsia="Times New Roman" w:hAnsiTheme="minorHAnsi" w:cstheme="minorHAnsi"/>
        </w:rPr>
        <w:t>y</w:t>
      </w:r>
      <w:r w:rsidRPr="00714007">
        <w:rPr>
          <w:rFonts w:asciiTheme="minorHAnsi" w:eastAsia="Times New Roman" w:hAnsiTheme="minorHAnsi" w:cstheme="minorHAnsi"/>
        </w:rPr>
        <w:t>.</w:t>
      </w:r>
      <w:r w:rsidR="004A73FA" w:rsidRPr="00714007">
        <w:rPr>
          <w:rFonts w:asciiTheme="minorHAnsi" w:eastAsia="Times New Roman" w:hAnsiTheme="minorHAnsi" w:cstheme="minorHAnsi"/>
        </w:rPr>
        <w:t xml:space="preserve"> Maintain awareness of legislative, operational risks and changes in the external environment that affect </w:t>
      </w:r>
      <w:r w:rsidR="00CC18B1">
        <w:rPr>
          <w:rFonts w:asciiTheme="minorHAnsi" w:eastAsia="Times New Roman" w:hAnsiTheme="minorHAnsi" w:cstheme="minorHAnsi"/>
        </w:rPr>
        <w:t>DSC</w:t>
      </w:r>
      <w:r w:rsidR="004A73FA" w:rsidRPr="00714007">
        <w:rPr>
          <w:rFonts w:asciiTheme="minorHAnsi" w:eastAsia="Times New Roman" w:hAnsiTheme="minorHAnsi" w:cstheme="minorHAnsi"/>
        </w:rPr>
        <w:t>.</w:t>
      </w:r>
    </w:p>
    <w:p w14:paraId="15A92E9F" w14:textId="7DF010B1" w:rsidR="008D20D2" w:rsidRPr="000E7A67" w:rsidRDefault="006508B2" w:rsidP="00714007">
      <w:pPr>
        <w:spacing w:before="60" w:after="60"/>
        <w:jc w:val="both"/>
        <w:rPr>
          <w:rFonts w:asciiTheme="minorHAnsi" w:eastAsia="Times New Roman" w:hAnsiTheme="minorHAnsi" w:cstheme="minorHAnsi"/>
        </w:rPr>
      </w:pPr>
      <w:r w:rsidRPr="00714007">
        <w:rPr>
          <w:rFonts w:asciiTheme="minorHAnsi" w:eastAsia="Times New Roman" w:hAnsiTheme="minorHAnsi" w:cstheme="minorHAnsi"/>
          <w:b/>
          <w:bCs/>
        </w:rPr>
        <w:t xml:space="preserve">Ensuring the running of the business </w:t>
      </w:r>
      <w:r w:rsidR="008D20D2" w:rsidRPr="00714007">
        <w:rPr>
          <w:rFonts w:asciiTheme="minorHAnsi" w:eastAsia="Times New Roman" w:hAnsiTheme="minorHAnsi" w:cstheme="minorHAnsi"/>
          <w:b/>
          <w:bCs/>
        </w:rPr>
        <w:t xml:space="preserve">– </w:t>
      </w:r>
      <w:r w:rsidR="008D20D2" w:rsidRPr="00714007">
        <w:rPr>
          <w:rFonts w:asciiTheme="minorHAnsi" w:hAnsiTheme="minorHAnsi" w:cstheme="minorHAnsi"/>
        </w:rPr>
        <w:t xml:space="preserve">As leader of the </w:t>
      </w:r>
      <w:r w:rsidR="000E7A67">
        <w:rPr>
          <w:rFonts w:asciiTheme="minorHAnsi" w:hAnsiTheme="minorHAnsi" w:cstheme="minorHAnsi"/>
        </w:rPr>
        <w:t>E</w:t>
      </w:r>
      <w:r w:rsidR="008D20D2" w:rsidRPr="00714007">
        <w:rPr>
          <w:rFonts w:asciiTheme="minorHAnsi" w:hAnsiTheme="minorHAnsi" w:cstheme="minorHAnsi"/>
        </w:rPr>
        <w:t xml:space="preserve">xecutive </w:t>
      </w:r>
      <w:r w:rsidR="000E7A67">
        <w:rPr>
          <w:rFonts w:asciiTheme="minorHAnsi" w:hAnsiTheme="minorHAnsi" w:cstheme="minorHAnsi"/>
        </w:rPr>
        <w:t>T</w:t>
      </w:r>
      <w:r w:rsidR="008D20D2" w:rsidRPr="00714007">
        <w:rPr>
          <w:rFonts w:asciiTheme="minorHAnsi" w:hAnsiTheme="minorHAnsi" w:cstheme="minorHAnsi"/>
        </w:rPr>
        <w:t>eam</w:t>
      </w:r>
      <w:r w:rsidR="008D20D2" w:rsidRPr="00714007">
        <w:rPr>
          <w:rFonts w:asciiTheme="minorHAnsi" w:eastAsia="Times New Roman" w:hAnsiTheme="minorHAnsi" w:cstheme="minorHAnsi"/>
        </w:rPr>
        <w:t xml:space="preserve"> you will be r</w:t>
      </w:r>
      <w:r w:rsidRPr="00714007">
        <w:rPr>
          <w:rFonts w:asciiTheme="minorHAnsi" w:eastAsia="Times New Roman" w:hAnsiTheme="minorHAnsi" w:cstheme="minorHAnsi"/>
        </w:rPr>
        <w:t xml:space="preserve">esponsible for </w:t>
      </w:r>
      <w:r w:rsidR="000E7A67">
        <w:rPr>
          <w:rFonts w:asciiTheme="minorHAnsi" w:hAnsiTheme="minorHAnsi" w:cstheme="minorHAnsi"/>
        </w:rPr>
        <w:t>delivering</w:t>
      </w:r>
      <w:r w:rsidR="008D20D2" w:rsidRPr="00714007">
        <w:rPr>
          <w:rFonts w:asciiTheme="minorHAnsi" w:hAnsiTheme="minorHAnsi" w:cstheme="minorHAnsi"/>
        </w:rPr>
        <w:t xml:space="preserve"> </w:t>
      </w:r>
      <w:r w:rsidR="000E7A67">
        <w:rPr>
          <w:rFonts w:asciiTheme="minorHAnsi" w:hAnsiTheme="minorHAnsi" w:cstheme="minorHAnsi"/>
        </w:rPr>
        <w:t xml:space="preserve">the Annual Operating Plan by </w:t>
      </w:r>
      <w:r w:rsidR="008D20D2" w:rsidRPr="00714007">
        <w:rPr>
          <w:rFonts w:asciiTheme="minorHAnsi" w:hAnsiTheme="minorHAnsi" w:cstheme="minorHAnsi"/>
        </w:rPr>
        <w:t>participat</w:t>
      </w:r>
      <w:r w:rsidR="000E7A67">
        <w:rPr>
          <w:rFonts w:asciiTheme="minorHAnsi" w:hAnsiTheme="minorHAnsi" w:cstheme="minorHAnsi"/>
        </w:rPr>
        <w:t>ing</w:t>
      </w:r>
      <w:r w:rsidR="008D20D2" w:rsidRPr="00714007">
        <w:rPr>
          <w:rFonts w:asciiTheme="minorHAnsi" w:hAnsiTheme="minorHAnsi" w:cstheme="minorHAnsi"/>
        </w:rPr>
        <w:t xml:space="preserve"> in the management of all business activities</w:t>
      </w:r>
      <w:r w:rsidR="000E7A67">
        <w:rPr>
          <w:rFonts w:asciiTheme="minorHAnsi" w:hAnsiTheme="minorHAnsi" w:cstheme="minorHAnsi"/>
        </w:rPr>
        <w:t xml:space="preserve">, </w:t>
      </w:r>
      <w:proofErr w:type="spellStart"/>
      <w:r w:rsidR="008D20D2" w:rsidRPr="00714007">
        <w:rPr>
          <w:rFonts w:asciiTheme="minorHAnsi" w:hAnsiTheme="minorHAnsi" w:cstheme="minorHAnsi"/>
        </w:rPr>
        <w:t>programmes</w:t>
      </w:r>
      <w:proofErr w:type="spellEnd"/>
      <w:r w:rsidR="000E7A67">
        <w:rPr>
          <w:rFonts w:asciiTheme="minorHAnsi" w:hAnsiTheme="minorHAnsi" w:cstheme="minorHAnsi"/>
        </w:rPr>
        <w:t xml:space="preserve"> and ensuring </w:t>
      </w:r>
      <w:r w:rsidR="000E7A67" w:rsidRPr="00714007">
        <w:rPr>
          <w:rFonts w:asciiTheme="minorHAnsi" w:eastAsia="Times New Roman" w:hAnsiTheme="minorHAnsi" w:cstheme="minorHAnsi"/>
        </w:rPr>
        <w:t xml:space="preserve">a shared </w:t>
      </w:r>
      <w:proofErr w:type="spellStart"/>
      <w:r w:rsidR="000E7A67" w:rsidRPr="00714007">
        <w:rPr>
          <w:rFonts w:asciiTheme="minorHAnsi" w:eastAsia="Times New Roman" w:hAnsiTheme="minorHAnsi" w:cstheme="minorHAnsi"/>
        </w:rPr>
        <w:t>organisational</w:t>
      </w:r>
      <w:proofErr w:type="spellEnd"/>
      <w:r w:rsidR="000E7A67" w:rsidRPr="00714007">
        <w:rPr>
          <w:rFonts w:asciiTheme="minorHAnsi" w:eastAsia="Times New Roman" w:hAnsiTheme="minorHAnsi" w:cstheme="minorHAnsi"/>
        </w:rPr>
        <w:t xml:space="preserve"> culture and overall strong vision. Key to this is </w:t>
      </w:r>
      <w:r w:rsidR="000E7A67">
        <w:rPr>
          <w:rFonts w:asciiTheme="minorHAnsi" w:eastAsia="Times New Roman" w:hAnsiTheme="minorHAnsi" w:cstheme="minorHAnsi"/>
        </w:rPr>
        <w:t>delivering</w:t>
      </w:r>
      <w:r w:rsidR="000E7A67" w:rsidRPr="00714007">
        <w:rPr>
          <w:rFonts w:asciiTheme="minorHAnsi" w:eastAsia="Times New Roman" w:hAnsiTheme="minorHAnsi" w:cstheme="minorHAnsi"/>
        </w:rPr>
        <w:t xml:space="preserve"> a</w:t>
      </w:r>
      <w:r w:rsidR="00E1035D">
        <w:rPr>
          <w:rFonts w:asciiTheme="minorHAnsi" w:eastAsia="Times New Roman" w:hAnsiTheme="minorHAnsi" w:cstheme="minorHAnsi"/>
        </w:rPr>
        <w:t xml:space="preserve">n increasing </w:t>
      </w:r>
      <w:r w:rsidR="000E7A67" w:rsidRPr="00714007">
        <w:rPr>
          <w:rFonts w:asciiTheme="minorHAnsi" w:eastAsia="Times New Roman" w:hAnsiTheme="minorHAnsi" w:cstheme="minorHAnsi"/>
        </w:rPr>
        <w:t>sustainable income to support the continu</w:t>
      </w:r>
      <w:r w:rsidR="000A63C5">
        <w:rPr>
          <w:rFonts w:asciiTheme="minorHAnsi" w:eastAsia="Times New Roman" w:hAnsiTheme="minorHAnsi" w:cstheme="minorHAnsi"/>
        </w:rPr>
        <w:t>ing</w:t>
      </w:r>
      <w:r w:rsidR="000E7A67" w:rsidRPr="00714007">
        <w:rPr>
          <w:rFonts w:asciiTheme="minorHAnsi" w:eastAsia="Times New Roman" w:hAnsiTheme="minorHAnsi" w:cstheme="minorHAnsi"/>
        </w:rPr>
        <w:t xml:space="preserve"> development of DSC’s ambition and </w:t>
      </w:r>
      <w:r w:rsidR="00E1035D">
        <w:rPr>
          <w:rFonts w:asciiTheme="minorHAnsi" w:eastAsia="Times New Roman" w:hAnsiTheme="minorHAnsi" w:cstheme="minorHAnsi"/>
        </w:rPr>
        <w:t>growth</w:t>
      </w:r>
      <w:r w:rsidR="000E7A67" w:rsidRPr="00714007">
        <w:rPr>
          <w:rFonts w:asciiTheme="minorHAnsi" w:eastAsia="Times New Roman" w:hAnsiTheme="minorHAnsi" w:cstheme="minorHAnsi"/>
        </w:rPr>
        <w:t>.</w:t>
      </w:r>
    </w:p>
    <w:p w14:paraId="33724EED" w14:textId="77777777" w:rsidR="000E7A67" w:rsidRDefault="00214CC7" w:rsidP="00714007">
      <w:pPr>
        <w:spacing w:before="60" w:after="60"/>
        <w:jc w:val="both"/>
        <w:rPr>
          <w:rFonts w:asciiTheme="minorHAnsi" w:eastAsia="Times New Roman" w:hAnsiTheme="minorHAnsi" w:cstheme="minorHAnsi"/>
        </w:rPr>
      </w:pPr>
      <w:r w:rsidRPr="00714007">
        <w:rPr>
          <w:rFonts w:asciiTheme="minorHAnsi" w:eastAsia="Times New Roman" w:hAnsiTheme="minorHAnsi" w:cstheme="minorHAnsi"/>
        </w:rPr>
        <w:t>Your</w:t>
      </w:r>
      <w:r w:rsidR="008D20D2" w:rsidRPr="00714007">
        <w:rPr>
          <w:rFonts w:asciiTheme="minorHAnsi" w:eastAsia="Times New Roman" w:hAnsiTheme="minorHAnsi" w:cstheme="minorHAnsi"/>
        </w:rPr>
        <w:t xml:space="preserve"> leadership covers all</w:t>
      </w:r>
      <w:r w:rsidR="006508B2" w:rsidRPr="00714007">
        <w:rPr>
          <w:rFonts w:asciiTheme="minorHAnsi" w:eastAsia="Times New Roman" w:hAnsiTheme="minorHAnsi" w:cstheme="minorHAnsi"/>
        </w:rPr>
        <w:t xml:space="preserve"> operational services – </w:t>
      </w:r>
      <w:r w:rsidR="008D20D2" w:rsidRPr="00714007">
        <w:rPr>
          <w:rFonts w:asciiTheme="minorHAnsi" w:eastAsia="Times New Roman" w:hAnsiTheme="minorHAnsi" w:cstheme="minorHAnsi"/>
        </w:rPr>
        <w:t xml:space="preserve">with </w:t>
      </w:r>
      <w:r w:rsidR="006508B2" w:rsidRPr="00714007">
        <w:rPr>
          <w:rFonts w:asciiTheme="minorHAnsi" w:eastAsia="Times New Roman" w:hAnsiTheme="minorHAnsi" w:cstheme="minorHAnsi"/>
        </w:rPr>
        <w:t xml:space="preserve">one </w:t>
      </w:r>
      <w:r w:rsidR="008D20D2" w:rsidRPr="00714007">
        <w:rPr>
          <w:rFonts w:asciiTheme="minorHAnsi" w:eastAsia="Times New Roman" w:hAnsiTheme="minorHAnsi" w:cstheme="minorHAnsi"/>
        </w:rPr>
        <w:t xml:space="preserve">direct report </w:t>
      </w:r>
      <w:r w:rsidR="006508B2" w:rsidRPr="00714007">
        <w:rPr>
          <w:rFonts w:asciiTheme="minorHAnsi" w:eastAsia="Times New Roman" w:hAnsiTheme="minorHAnsi" w:cstheme="minorHAnsi"/>
        </w:rPr>
        <w:t>covering the quality of customer experience underpinned by good facilities, exhibition upkeep, IT, H</w:t>
      </w:r>
      <w:r w:rsidR="000E7A67">
        <w:rPr>
          <w:rFonts w:asciiTheme="minorHAnsi" w:eastAsia="Times New Roman" w:hAnsiTheme="minorHAnsi" w:cstheme="minorHAnsi"/>
        </w:rPr>
        <w:t xml:space="preserve">ealth </w:t>
      </w:r>
      <w:r w:rsidR="006508B2" w:rsidRPr="00714007">
        <w:rPr>
          <w:rFonts w:asciiTheme="minorHAnsi" w:eastAsia="Times New Roman" w:hAnsiTheme="minorHAnsi" w:cstheme="minorHAnsi"/>
        </w:rPr>
        <w:t>&amp;</w:t>
      </w:r>
      <w:r w:rsidR="000E7A67">
        <w:rPr>
          <w:rFonts w:asciiTheme="minorHAnsi" w:eastAsia="Times New Roman" w:hAnsiTheme="minorHAnsi" w:cstheme="minorHAnsi"/>
        </w:rPr>
        <w:t xml:space="preserve"> </w:t>
      </w:r>
      <w:r w:rsidR="006508B2" w:rsidRPr="00714007">
        <w:rPr>
          <w:rFonts w:asciiTheme="minorHAnsi" w:eastAsia="Times New Roman" w:hAnsiTheme="minorHAnsi" w:cstheme="minorHAnsi"/>
        </w:rPr>
        <w:t>S</w:t>
      </w:r>
      <w:r w:rsidR="000E7A67">
        <w:rPr>
          <w:rFonts w:asciiTheme="minorHAnsi" w:eastAsia="Times New Roman" w:hAnsiTheme="minorHAnsi" w:cstheme="minorHAnsi"/>
        </w:rPr>
        <w:t>afety</w:t>
      </w:r>
      <w:r w:rsidR="006508B2" w:rsidRPr="00714007">
        <w:rPr>
          <w:rFonts w:asciiTheme="minorHAnsi" w:eastAsia="Times New Roman" w:hAnsiTheme="minorHAnsi" w:cstheme="minorHAnsi"/>
        </w:rPr>
        <w:t xml:space="preserve">, </w:t>
      </w:r>
      <w:r w:rsidR="006508B2" w:rsidRPr="00714007">
        <w:rPr>
          <w:rFonts w:asciiTheme="minorHAnsi" w:eastAsia="Times New Roman" w:hAnsiTheme="minorHAnsi" w:cstheme="minorHAnsi"/>
        </w:rPr>
        <w:lastRenderedPageBreak/>
        <w:t xml:space="preserve">visitor experience, café, retail, routine staffing and finance. And </w:t>
      </w:r>
      <w:r w:rsidR="008D20D2" w:rsidRPr="00714007">
        <w:rPr>
          <w:rFonts w:asciiTheme="minorHAnsi" w:eastAsia="Times New Roman" w:hAnsiTheme="minorHAnsi" w:cstheme="minorHAnsi"/>
        </w:rPr>
        <w:t xml:space="preserve">the second direct report </w:t>
      </w:r>
      <w:proofErr w:type="gramStart"/>
      <w:r w:rsidR="006508B2" w:rsidRPr="00714007">
        <w:rPr>
          <w:rFonts w:asciiTheme="minorHAnsi" w:eastAsia="Times New Roman" w:hAnsiTheme="minorHAnsi" w:cstheme="minorHAnsi"/>
        </w:rPr>
        <w:t>covering</w:t>
      </w:r>
      <w:proofErr w:type="gramEnd"/>
      <w:r w:rsidR="006508B2" w:rsidRPr="00714007">
        <w:rPr>
          <w:rFonts w:asciiTheme="minorHAnsi" w:eastAsia="Times New Roman" w:hAnsiTheme="minorHAnsi" w:cstheme="minorHAnsi"/>
        </w:rPr>
        <w:t xml:space="preserve"> in-depth STEM engagement, marketing</w:t>
      </w:r>
      <w:r w:rsidR="008D20D2" w:rsidRPr="00714007">
        <w:rPr>
          <w:rFonts w:asciiTheme="minorHAnsi" w:eastAsia="Times New Roman" w:hAnsiTheme="minorHAnsi" w:cstheme="minorHAnsi"/>
        </w:rPr>
        <w:t xml:space="preserve">, </w:t>
      </w:r>
      <w:r w:rsidR="006508B2" w:rsidRPr="00714007">
        <w:rPr>
          <w:rFonts w:asciiTheme="minorHAnsi" w:eastAsia="Times New Roman" w:hAnsiTheme="minorHAnsi" w:cstheme="minorHAnsi"/>
        </w:rPr>
        <w:t>fundraising</w:t>
      </w:r>
      <w:r w:rsidR="008D20D2" w:rsidRPr="00714007">
        <w:rPr>
          <w:rFonts w:asciiTheme="minorHAnsi" w:eastAsia="Times New Roman" w:hAnsiTheme="minorHAnsi" w:cstheme="minorHAnsi"/>
        </w:rPr>
        <w:t xml:space="preserve"> and partnerships</w:t>
      </w:r>
      <w:r w:rsidR="006508B2" w:rsidRPr="00714007">
        <w:rPr>
          <w:rFonts w:asciiTheme="minorHAnsi" w:eastAsia="Times New Roman" w:hAnsiTheme="minorHAnsi" w:cstheme="minorHAnsi"/>
        </w:rPr>
        <w:t>.</w:t>
      </w:r>
      <w:r w:rsidR="000E7A67">
        <w:rPr>
          <w:rFonts w:asciiTheme="minorHAnsi" w:eastAsia="Times New Roman" w:hAnsiTheme="minorHAnsi" w:cstheme="minorHAnsi"/>
        </w:rPr>
        <w:t xml:space="preserve"> </w:t>
      </w:r>
    </w:p>
    <w:p w14:paraId="2D9B71F6" w14:textId="3CA45845" w:rsidR="008D20D2" w:rsidRPr="00714007" w:rsidRDefault="000E7A67" w:rsidP="00714007">
      <w:pPr>
        <w:spacing w:before="60" w:after="6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You will be responsible for high level finance and staffing matters by ensuring </w:t>
      </w:r>
      <w:r w:rsidRPr="00714007">
        <w:rPr>
          <w:rFonts w:asciiTheme="minorHAnsi" w:eastAsia="Times New Roman" w:hAnsiTheme="minorHAnsi" w:cstheme="minorHAnsi"/>
        </w:rPr>
        <w:t>finances are robust</w:t>
      </w:r>
      <w:r>
        <w:rPr>
          <w:rFonts w:asciiTheme="minorHAnsi" w:eastAsia="Times New Roman" w:hAnsiTheme="minorHAnsi" w:cstheme="minorHAnsi"/>
        </w:rPr>
        <w:t>,</w:t>
      </w:r>
      <w:r w:rsidRPr="00714007">
        <w:rPr>
          <w:rFonts w:asciiTheme="minorHAnsi" w:eastAsia="Times New Roman" w:hAnsiTheme="minorHAnsi" w:cstheme="minorHAnsi"/>
        </w:rPr>
        <w:t xml:space="preserve"> the Annual Audit is clean </w:t>
      </w:r>
      <w:r w:rsidRPr="00714007">
        <w:rPr>
          <w:rFonts w:asciiTheme="minorHAnsi" w:hAnsiTheme="minorHAnsi" w:cstheme="minorHAnsi"/>
        </w:rPr>
        <w:t>and HR procedures and policies are current.</w:t>
      </w:r>
    </w:p>
    <w:p w14:paraId="1E3CC467" w14:textId="5FEFBC32" w:rsidR="00214CC7" w:rsidRPr="00714007" w:rsidRDefault="008D20D2" w:rsidP="00714007">
      <w:pPr>
        <w:spacing w:before="60" w:after="60"/>
        <w:jc w:val="both"/>
        <w:rPr>
          <w:rFonts w:asciiTheme="minorHAnsi" w:hAnsiTheme="minorHAnsi" w:cstheme="minorHAnsi"/>
        </w:rPr>
      </w:pPr>
      <w:r w:rsidRPr="00714007">
        <w:rPr>
          <w:rFonts w:asciiTheme="minorHAnsi" w:eastAsia="Times New Roman" w:hAnsiTheme="minorHAnsi" w:cstheme="minorHAnsi"/>
          <w:b/>
          <w:bCs/>
        </w:rPr>
        <w:t>External responsibilities:</w:t>
      </w:r>
      <w:r w:rsidRPr="00714007">
        <w:rPr>
          <w:rFonts w:asciiTheme="minorHAnsi" w:eastAsia="Times New Roman" w:hAnsiTheme="minorHAnsi" w:cstheme="minorHAnsi"/>
        </w:rPr>
        <w:t xml:space="preserve"> </w:t>
      </w:r>
      <w:r w:rsidR="000E7A67">
        <w:rPr>
          <w:rFonts w:asciiTheme="minorHAnsi" w:eastAsia="Times New Roman" w:hAnsiTheme="minorHAnsi" w:cstheme="minorHAnsi"/>
        </w:rPr>
        <w:t xml:space="preserve">ensuring alignment with local and national government policies; </w:t>
      </w:r>
      <w:r w:rsidRPr="00714007">
        <w:rPr>
          <w:rFonts w:asciiTheme="minorHAnsi" w:eastAsia="Times New Roman" w:hAnsiTheme="minorHAnsi" w:cstheme="minorHAnsi"/>
        </w:rPr>
        <w:t>engagement with the Scottish Government’s Chief Scientific Adviser</w:t>
      </w:r>
      <w:r w:rsidR="00214CC7" w:rsidRPr="00714007">
        <w:rPr>
          <w:rFonts w:asciiTheme="minorHAnsi" w:eastAsia="Times New Roman" w:hAnsiTheme="minorHAnsi" w:cstheme="minorHAnsi"/>
        </w:rPr>
        <w:t>;</w:t>
      </w:r>
      <w:r w:rsidRPr="00714007">
        <w:rPr>
          <w:rFonts w:asciiTheme="minorHAnsi" w:eastAsia="Times New Roman" w:hAnsiTheme="minorHAnsi" w:cstheme="minorHAnsi"/>
        </w:rPr>
        <w:t xml:space="preserve"> the </w:t>
      </w:r>
      <w:r w:rsidR="000E7A67">
        <w:rPr>
          <w:rFonts w:asciiTheme="minorHAnsi" w:eastAsia="Times New Roman" w:hAnsiTheme="minorHAnsi" w:cstheme="minorHAnsi"/>
        </w:rPr>
        <w:t xml:space="preserve">Scottish </w:t>
      </w:r>
      <w:r w:rsidRPr="00714007">
        <w:rPr>
          <w:rFonts w:asciiTheme="minorHAnsi" w:eastAsia="Times New Roman" w:hAnsiTheme="minorHAnsi" w:cstheme="minorHAnsi"/>
        </w:rPr>
        <w:t xml:space="preserve">Science Centre Network CEOs; </w:t>
      </w:r>
      <w:r w:rsidR="00214CC7" w:rsidRPr="00714007">
        <w:rPr>
          <w:rFonts w:asciiTheme="minorHAnsi" w:eastAsia="Times New Roman" w:hAnsiTheme="minorHAnsi" w:cstheme="minorHAnsi"/>
        </w:rPr>
        <w:t xml:space="preserve">the UK Association of Science and Discovery </w:t>
      </w:r>
      <w:proofErr w:type="spellStart"/>
      <w:r w:rsidR="00214CC7" w:rsidRPr="00714007">
        <w:rPr>
          <w:rFonts w:asciiTheme="minorHAnsi" w:eastAsia="Times New Roman" w:hAnsiTheme="minorHAnsi" w:cstheme="minorHAnsi"/>
        </w:rPr>
        <w:t>Centres</w:t>
      </w:r>
      <w:proofErr w:type="spellEnd"/>
      <w:r w:rsidR="00214CC7" w:rsidRPr="00714007">
        <w:rPr>
          <w:rFonts w:asciiTheme="minorHAnsi" w:eastAsia="Times New Roman" w:hAnsiTheme="minorHAnsi" w:cstheme="minorHAnsi"/>
        </w:rPr>
        <w:t xml:space="preserve">; </w:t>
      </w:r>
      <w:r w:rsidRPr="00714007">
        <w:rPr>
          <w:rFonts w:asciiTheme="minorHAnsi" w:eastAsia="Times New Roman" w:hAnsiTheme="minorHAnsi" w:cstheme="minorHAnsi"/>
        </w:rPr>
        <w:t xml:space="preserve">and </w:t>
      </w:r>
      <w:r w:rsidR="000E7A67">
        <w:rPr>
          <w:rFonts w:asciiTheme="minorHAnsi" w:eastAsia="Times New Roman" w:hAnsiTheme="minorHAnsi" w:cstheme="minorHAnsi"/>
        </w:rPr>
        <w:t>contribute to</w:t>
      </w:r>
      <w:r w:rsidRPr="00714007">
        <w:rPr>
          <w:rFonts w:asciiTheme="minorHAnsi" w:eastAsia="Times New Roman" w:hAnsiTheme="minorHAnsi" w:cstheme="minorHAnsi"/>
        </w:rPr>
        <w:t xml:space="preserve"> </w:t>
      </w:r>
      <w:r w:rsidR="00214CC7" w:rsidRPr="00714007">
        <w:rPr>
          <w:rFonts w:asciiTheme="minorHAnsi" w:eastAsia="Times New Roman" w:hAnsiTheme="minorHAnsi" w:cstheme="minorHAnsi"/>
        </w:rPr>
        <w:t>Dundee</w:t>
      </w:r>
      <w:r w:rsidRPr="00714007">
        <w:rPr>
          <w:rFonts w:asciiTheme="minorHAnsi" w:eastAsia="Times New Roman" w:hAnsiTheme="minorHAnsi" w:cstheme="minorHAnsi"/>
        </w:rPr>
        <w:t xml:space="preserve"> City</w:t>
      </w:r>
      <w:r w:rsidR="000E7A67">
        <w:rPr>
          <w:rFonts w:asciiTheme="minorHAnsi" w:eastAsia="Times New Roman" w:hAnsiTheme="minorHAnsi" w:cstheme="minorHAnsi"/>
        </w:rPr>
        <w:t xml:space="preserve"> Council</w:t>
      </w:r>
      <w:r w:rsidRPr="00714007">
        <w:rPr>
          <w:rFonts w:asciiTheme="minorHAnsi" w:eastAsia="Times New Roman" w:hAnsiTheme="minorHAnsi" w:cstheme="minorHAnsi"/>
        </w:rPr>
        <w:t xml:space="preserve"> </w:t>
      </w:r>
      <w:r w:rsidR="00214CC7" w:rsidRPr="00714007">
        <w:rPr>
          <w:rFonts w:asciiTheme="minorHAnsi" w:eastAsia="Times New Roman" w:hAnsiTheme="minorHAnsi" w:cstheme="minorHAnsi"/>
        </w:rPr>
        <w:t>initiatives</w:t>
      </w:r>
      <w:r w:rsidRPr="00714007">
        <w:rPr>
          <w:rFonts w:asciiTheme="minorHAnsi" w:eastAsia="Times New Roman" w:hAnsiTheme="minorHAnsi" w:cstheme="minorHAnsi"/>
        </w:rPr>
        <w:t xml:space="preserve">. </w:t>
      </w:r>
      <w:r w:rsidR="00B332C0" w:rsidRPr="00714007">
        <w:rPr>
          <w:rFonts w:asciiTheme="minorHAnsi" w:eastAsia="Times New Roman" w:hAnsiTheme="minorHAnsi" w:cstheme="minorHAnsi"/>
        </w:rPr>
        <w:t xml:space="preserve">Represent </w:t>
      </w:r>
      <w:r w:rsidR="00CC18B1">
        <w:rPr>
          <w:rFonts w:asciiTheme="minorHAnsi" w:eastAsia="Times New Roman" w:hAnsiTheme="minorHAnsi" w:cstheme="minorHAnsi"/>
        </w:rPr>
        <w:t>DSC</w:t>
      </w:r>
      <w:r w:rsidR="00B332C0" w:rsidRPr="00714007">
        <w:rPr>
          <w:rFonts w:asciiTheme="minorHAnsi" w:eastAsia="Times New Roman" w:hAnsiTheme="minorHAnsi" w:cstheme="minorHAnsi"/>
        </w:rPr>
        <w:t xml:space="preserve"> at external events and publicity opportunities</w:t>
      </w:r>
      <w:r w:rsidR="000915B2">
        <w:rPr>
          <w:rFonts w:asciiTheme="minorHAnsi" w:eastAsia="Times New Roman" w:hAnsiTheme="minorHAnsi" w:cstheme="minorHAnsi"/>
        </w:rPr>
        <w:t xml:space="preserve"> – a</w:t>
      </w:r>
      <w:r w:rsidR="00214CC7" w:rsidRPr="00714007">
        <w:rPr>
          <w:rFonts w:asciiTheme="minorHAnsi" w:eastAsia="Times New Roman" w:hAnsiTheme="minorHAnsi" w:cstheme="minorHAnsi"/>
        </w:rPr>
        <w:t xml:space="preserve">ll aimed at advancing </w:t>
      </w:r>
      <w:r w:rsidR="00214CC7" w:rsidRPr="00714007">
        <w:rPr>
          <w:rFonts w:asciiTheme="minorHAnsi" w:hAnsiTheme="minorHAnsi" w:cstheme="minorHAnsi"/>
        </w:rPr>
        <w:t>the organisation’s aims.</w:t>
      </w:r>
    </w:p>
    <w:p w14:paraId="3A63C6CD" w14:textId="77777777" w:rsidR="006066F0" w:rsidRPr="00714007" w:rsidRDefault="006066F0" w:rsidP="00714007">
      <w:pPr>
        <w:spacing w:before="60" w:after="60"/>
        <w:jc w:val="both"/>
        <w:rPr>
          <w:rFonts w:asciiTheme="minorHAnsi" w:hAnsiTheme="minorHAnsi" w:cstheme="minorHAnsi"/>
          <w:b/>
          <w:bCs/>
        </w:rPr>
      </w:pPr>
    </w:p>
    <w:p w14:paraId="20CE72AD" w14:textId="77777777" w:rsidR="006066F0" w:rsidRPr="00714007" w:rsidRDefault="006066F0" w:rsidP="00714007">
      <w:pPr>
        <w:spacing w:before="60" w:after="60"/>
        <w:jc w:val="both"/>
        <w:rPr>
          <w:rFonts w:asciiTheme="minorHAnsi" w:hAnsiTheme="minorHAnsi" w:cstheme="minorHAnsi"/>
          <w:b/>
          <w:bCs/>
        </w:rPr>
      </w:pPr>
      <w:r w:rsidRPr="00714007">
        <w:rPr>
          <w:rFonts w:asciiTheme="minorHAnsi" w:hAnsiTheme="minorHAnsi" w:cstheme="minorHAnsi"/>
          <w:b/>
          <w:bCs/>
        </w:rPr>
        <w:t>Key skills</w:t>
      </w:r>
    </w:p>
    <w:p w14:paraId="3EF63968" w14:textId="6F96FFF1" w:rsidR="002151FB" w:rsidRPr="00714007" w:rsidRDefault="002151FB" w:rsidP="00F73418">
      <w:pPr>
        <w:pStyle w:val="ListParagraph"/>
        <w:numPr>
          <w:ilvl w:val="0"/>
          <w:numId w:val="2"/>
        </w:numPr>
        <w:spacing w:before="60" w:after="60"/>
        <w:ind w:left="426" w:hanging="426"/>
        <w:contextualSpacing w:val="0"/>
        <w:jc w:val="both"/>
        <w:rPr>
          <w:rFonts w:asciiTheme="minorHAnsi" w:eastAsia="Times New Roman" w:hAnsiTheme="minorHAnsi" w:cstheme="minorHAnsi"/>
        </w:rPr>
      </w:pPr>
      <w:r w:rsidRPr="00714007">
        <w:rPr>
          <w:rFonts w:asciiTheme="minorHAnsi" w:hAnsiTheme="minorHAnsi" w:cstheme="minorHAnsi"/>
          <w:b/>
          <w:bCs/>
        </w:rPr>
        <w:t>Leadership skills:</w:t>
      </w:r>
      <w:r w:rsidRPr="00714007">
        <w:rPr>
          <w:rFonts w:asciiTheme="minorHAnsi" w:hAnsiTheme="minorHAnsi" w:cstheme="minorHAnsi"/>
        </w:rPr>
        <w:t xml:space="preserve"> </w:t>
      </w:r>
      <w:r w:rsidR="00F73418">
        <w:rPr>
          <w:rFonts w:asciiTheme="minorHAnsi" w:hAnsiTheme="minorHAnsi" w:cstheme="minorHAnsi"/>
        </w:rPr>
        <w:t xml:space="preserve"> </w:t>
      </w:r>
      <w:r w:rsidRPr="00714007">
        <w:rPr>
          <w:rFonts w:asciiTheme="minorHAnsi" w:eastAsia="Times New Roman" w:hAnsiTheme="minorHAnsi" w:cstheme="minorHAnsi"/>
        </w:rPr>
        <w:t xml:space="preserve">The CEO will be passionate about growing DSC, will have experience of running commercial operations, have delivered </w:t>
      </w:r>
      <w:r w:rsidR="000A63C5">
        <w:rPr>
          <w:rFonts w:asciiTheme="minorHAnsi" w:eastAsia="Times New Roman" w:hAnsiTheme="minorHAnsi" w:cstheme="minorHAnsi"/>
        </w:rPr>
        <w:t xml:space="preserve">national level </w:t>
      </w:r>
      <w:r w:rsidRPr="00714007">
        <w:rPr>
          <w:rFonts w:asciiTheme="minorHAnsi" w:eastAsia="Times New Roman" w:hAnsiTheme="minorHAnsi" w:cstheme="minorHAnsi"/>
        </w:rPr>
        <w:t xml:space="preserve">projects and have an entrepreneurial mindset, demonstrable commercial flair, excellent </w:t>
      </w:r>
      <w:r w:rsidR="00875120" w:rsidRPr="00714007">
        <w:rPr>
          <w:rFonts w:asciiTheme="minorHAnsi" w:eastAsia="Times New Roman" w:hAnsiTheme="minorHAnsi" w:cstheme="minorHAnsi"/>
        </w:rPr>
        <w:t xml:space="preserve">people and </w:t>
      </w:r>
      <w:r w:rsidRPr="00714007">
        <w:rPr>
          <w:rFonts w:asciiTheme="minorHAnsi" w:eastAsia="Times New Roman" w:hAnsiTheme="minorHAnsi" w:cstheme="minorHAnsi"/>
        </w:rPr>
        <w:t xml:space="preserve">stakeholder management skills, and understand the need to </w:t>
      </w:r>
      <w:proofErr w:type="spellStart"/>
      <w:r w:rsidRPr="00714007">
        <w:rPr>
          <w:rFonts w:asciiTheme="minorHAnsi" w:eastAsia="Times New Roman" w:hAnsiTheme="minorHAnsi" w:cstheme="minorHAnsi"/>
        </w:rPr>
        <w:t>prioritise</w:t>
      </w:r>
      <w:proofErr w:type="spellEnd"/>
      <w:r w:rsidRPr="00714007">
        <w:rPr>
          <w:rFonts w:asciiTheme="minorHAnsi" w:eastAsia="Times New Roman" w:hAnsiTheme="minorHAnsi" w:cstheme="minorHAnsi"/>
        </w:rPr>
        <w:t xml:space="preserve"> </w:t>
      </w:r>
      <w:r w:rsidR="00F73418">
        <w:rPr>
          <w:rFonts w:asciiTheme="minorHAnsi" w:eastAsia="Times New Roman" w:hAnsiTheme="minorHAnsi" w:cstheme="minorHAnsi"/>
        </w:rPr>
        <w:t xml:space="preserve">both </w:t>
      </w:r>
      <w:r w:rsidRPr="00714007">
        <w:rPr>
          <w:rFonts w:asciiTheme="minorHAnsi" w:eastAsia="Times New Roman" w:hAnsiTheme="minorHAnsi" w:cstheme="minorHAnsi"/>
        </w:rPr>
        <w:t xml:space="preserve">the public, charitable and commercial aspects of DSC. </w:t>
      </w:r>
    </w:p>
    <w:p w14:paraId="6FCAF873" w14:textId="475FCB51" w:rsidR="00B332C0" w:rsidRPr="00F73418" w:rsidRDefault="00B332C0" w:rsidP="00F73418">
      <w:pPr>
        <w:pStyle w:val="ListParagraph"/>
        <w:numPr>
          <w:ilvl w:val="0"/>
          <w:numId w:val="3"/>
        </w:numPr>
        <w:spacing w:before="60" w:after="60"/>
        <w:ind w:left="426" w:hanging="426"/>
        <w:jc w:val="both"/>
        <w:rPr>
          <w:rFonts w:asciiTheme="minorHAnsi" w:hAnsiTheme="minorHAnsi" w:cstheme="minorHAnsi"/>
        </w:rPr>
      </w:pPr>
      <w:r w:rsidRPr="00F73418">
        <w:rPr>
          <w:rFonts w:asciiTheme="minorHAnsi" w:hAnsiTheme="minorHAnsi" w:cstheme="minorHAnsi"/>
          <w:b/>
          <w:bCs/>
        </w:rPr>
        <w:t xml:space="preserve">Commercial skills: </w:t>
      </w:r>
      <w:r w:rsidRPr="00F73418">
        <w:rPr>
          <w:rFonts w:asciiTheme="minorHAnsi" w:hAnsiTheme="minorHAnsi" w:cstheme="minorHAnsi"/>
        </w:rPr>
        <w:t xml:space="preserve">The </w:t>
      </w:r>
      <w:r w:rsidR="00F73418" w:rsidRPr="00F73418">
        <w:rPr>
          <w:rFonts w:asciiTheme="minorHAnsi" w:hAnsiTheme="minorHAnsi" w:cstheme="minorHAnsi"/>
        </w:rPr>
        <w:t>CEO</w:t>
      </w:r>
      <w:r w:rsidRPr="00F73418">
        <w:rPr>
          <w:rFonts w:asciiTheme="minorHAnsi" w:hAnsiTheme="minorHAnsi" w:cstheme="minorHAnsi"/>
        </w:rPr>
        <w:t xml:space="preserve"> </w:t>
      </w:r>
      <w:r w:rsidR="00875120" w:rsidRPr="00F73418">
        <w:rPr>
          <w:rFonts w:asciiTheme="minorHAnsi" w:hAnsiTheme="minorHAnsi" w:cstheme="minorHAnsi"/>
        </w:rPr>
        <w:t>will</w:t>
      </w:r>
      <w:r w:rsidRPr="00F73418">
        <w:rPr>
          <w:rFonts w:asciiTheme="minorHAnsi" w:hAnsiTheme="minorHAnsi" w:cstheme="minorHAnsi"/>
        </w:rPr>
        <w:t xml:space="preserve"> have demonstrable commercial </w:t>
      </w:r>
      <w:r w:rsidR="00F73418" w:rsidRPr="00F73418">
        <w:rPr>
          <w:rFonts w:asciiTheme="minorHAnsi" w:hAnsiTheme="minorHAnsi" w:cstheme="minorHAnsi"/>
        </w:rPr>
        <w:t>skills,</w:t>
      </w:r>
      <w:r w:rsidRPr="00F73418">
        <w:rPr>
          <w:rFonts w:asciiTheme="minorHAnsi" w:hAnsiTheme="minorHAnsi" w:cstheme="minorHAnsi"/>
        </w:rPr>
        <w:t xml:space="preserve"> </w:t>
      </w:r>
      <w:r w:rsidR="002151FB" w:rsidRPr="00F73418">
        <w:rPr>
          <w:rFonts w:asciiTheme="minorHAnsi" w:hAnsiTheme="minorHAnsi" w:cstheme="minorHAnsi"/>
        </w:rPr>
        <w:t xml:space="preserve">aimed at both growing our business </w:t>
      </w:r>
      <w:r w:rsidR="00F73418" w:rsidRPr="00F73418">
        <w:rPr>
          <w:rFonts w:asciiTheme="minorHAnsi" w:hAnsiTheme="minorHAnsi" w:cstheme="minorHAnsi"/>
        </w:rPr>
        <w:t xml:space="preserve">with ambition and vision, </w:t>
      </w:r>
      <w:r w:rsidR="002151FB" w:rsidRPr="00F73418">
        <w:rPr>
          <w:rFonts w:asciiTheme="minorHAnsi" w:hAnsiTheme="minorHAnsi" w:cstheme="minorHAnsi"/>
        </w:rPr>
        <w:t>and</w:t>
      </w:r>
      <w:r w:rsidRPr="00F73418">
        <w:rPr>
          <w:rFonts w:asciiTheme="minorHAnsi" w:hAnsiTheme="minorHAnsi" w:cstheme="minorHAnsi"/>
        </w:rPr>
        <w:t xml:space="preserve"> ensur</w:t>
      </w:r>
      <w:r w:rsidR="002151FB" w:rsidRPr="00F73418">
        <w:rPr>
          <w:rFonts w:asciiTheme="minorHAnsi" w:hAnsiTheme="minorHAnsi" w:cstheme="minorHAnsi"/>
        </w:rPr>
        <w:t>ing</w:t>
      </w:r>
      <w:r w:rsidRPr="00F73418">
        <w:rPr>
          <w:rFonts w:asciiTheme="minorHAnsi" w:hAnsiTheme="minorHAnsi" w:cstheme="minorHAnsi"/>
        </w:rPr>
        <w:t xml:space="preserve"> the Centre’s financial wellbeing</w:t>
      </w:r>
      <w:r w:rsidR="00F73418">
        <w:rPr>
          <w:rFonts w:asciiTheme="minorHAnsi" w:hAnsiTheme="minorHAnsi" w:cstheme="minorHAnsi"/>
        </w:rPr>
        <w:t xml:space="preserve"> on an annual basis.</w:t>
      </w:r>
    </w:p>
    <w:p w14:paraId="6D9DA7AC" w14:textId="5C9103BE" w:rsidR="006066F0" w:rsidRPr="00E92BAA" w:rsidRDefault="00B332C0" w:rsidP="00E92BAA">
      <w:pPr>
        <w:pStyle w:val="ListParagraph"/>
        <w:numPr>
          <w:ilvl w:val="0"/>
          <w:numId w:val="3"/>
        </w:numPr>
        <w:spacing w:before="60" w:after="60"/>
        <w:ind w:left="426" w:hanging="426"/>
        <w:jc w:val="both"/>
        <w:rPr>
          <w:rFonts w:asciiTheme="minorHAnsi" w:eastAsia="Times New Roman" w:hAnsiTheme="minorHAnsi" w:cstheme="minorHAnsi"/>
        </w:rPr>
      </w:pPr>
      <w:r w:rsidRPr="00E92BAA">
        <w:rPr>
          <w:rFonts w:asciiTheme="minorHAnsi" w:hAnsiTheme="minorHAnsi" w:cstheme="minorHAnsi"/>
          <w:b/>
          <w:bCs/>
        </w:rPr>
        <w:t>Strong people</w:t>
      </w:r>
      <w:r w:rsidR="006066F0" w:rsidRPr="00E92BAA">
        <w:rPr>
          <w:rFonts w:asciiTheme="minorHAnsi" w:hAnsiTheme="minorHAnsi" w:cstheme="minorHAnsi"/>
          <w:b/>
          <w:bCs/>
        </w:rPr>
        <w:t xml:space="preserve"> skills:</w:t>
      </w:r>
      <w:r w:rsidR="006066F0" w:rsidRPr="00E92BAA">
        <w:rPr>
          <w:rFonts w:asciiTheme="minorHAnsi" w:hAnsiTheme="minorHAnsi" w:cstheme="minorHAnsi"/>
        </w:rPr>
        <w:t xml:space="preserve"> The </w:t>
      </w:r>
      <w:r w:rsidR="00F73418" w:rsidRPr="00E92BAA">
        <w:rPr>
          <w:rFonts w:asciiTheme="minorHAnsi" w:hAnsiTheme="minorHAnsi" w:cstheme="minorHAnsi"/>
        </w:rPr>
        <w:t>CEO</w:t>
      </w:r>
      <w:r w:rsidR="006066F0" w:rsidRPr="00E92BAA">
        <w:rPr>
          <w:rFonts w:asciiTheme="minorHAnsi" w:hAnsiTheme="minorHAnsi" w:cstheme="minorHAnsi"/>
        </w:rPr>
        <w:t xml:space="preserve"> </w:t>
      </w:r>
      <w:r w:rsidR="00875120" w:rsidRPr="00E92BAA">
        <w:rPr>
          <w:rFonts w:asciiTheme="minorHAnsi" w:hAnsiTheme="minorHAnsi" w:cstheme="minorHAnsi"/>
        </w:rPr>
        <w:t>will</w:t>
      </w:r>
      <w:r w:rsidR="006066F0" w:rsidRPr="00E92BAA">
        <w:rPr>
          <w:rFonts w:asciiTheme="minorHAnsi" w:hAnsiTheme="minorHAnsi" w:cstheme="minorHAnsi"/>
        </w:rPr>
        <w:t xml:space="preserve"> be able </w:t>
      </w:r>
      <w:r w:rsidR="00875120" w:rsidRPr="00E92BAA">
        <w:rPr>
          <w:rFonts w:asciiTheme="minorHAnsi" w:hAnsiTheme="minorHAnsi" w:cstheme="minorHAnsi"/>
        </w:rPr>
        <w:t>to</w:t>
      </w:r>
      <w:r w:rsidR="00F73418" w:rsidRPr="00E92BAA">
        <w:rPr>
          <w:rFonts w:asciiTheme="minorHAnsi" w:hAnsiTheme="minorHAnsi" w:cstheme="minorHAnsi"/>
        </w:rPr>
        <w:t xml:space="preserve"> </w:t>
      </w:r>
      <w:r w:rsidR="00CF2B0B">
        <w:rPr>
          <w:rFonts w:asciiTheme="minorHAnsi" w:hAnsiTheme="minorHAnsi" w:cstheme="minorHAnsi"/>
        </w:rPr>
        <w:t xml:space="preserve">motivate, inspire and </w:t>
      </w:r>
      <w:r w:rsidR="00F73418" w:rsidRPr="00E92BAA">
        <w:rPr>
          <w:rFonts w:asciiTheme="minorHAnsi" w:hAnsiTheme="minorHAnsi" w:cstheme="minorHAnsi"/>
        </w:rPr>
        <w:t xml:space="preserve">grow the </w:t>
      </w:r>
      <w:r w:rsidR="00F73418" w:rsidRPr="00E92BAA">
        <w:rPr>
          <w:rFonts w:asciiTheme="minorHAnsi" w:eastAsia="Times New Roman" w:hAnsiTheme="minorHAnsi" w:cstheme="minorHAnsi"/>
        </w:rPr>
        <w:t xml:space="preserve">shared </w:t>
      </w:r>
      <w:proofErr w:type="spellStart"/>
      <w:r w:rsidR="00F73418" w:rsidRPr="00E92BAA">
        <w:rPr>
          <w:rFonts w:asciiTheme="minorHAnsi" w:eastAsia="Times New Roman" w:hAnsiTheme="minorHAnsi" w:cstheme="minorHAnsi"/>
        </w:rPr>
        <w:t>organisational</w:t>
      </w:r>
      <w:proofErr w:type="spellEnd"/>
      <w:r w:rsidR="00F73418" w:rsidRPr="00E92BAA">
        <w:rPr>
          <w:rFonts w:asciiTheme="minorHAnsi" w:eastAsia="Times New Roman" w:hAnsiTheme="minorHAnsi" w:cstheme="minorHAnsi"/>
        </w:rPr>
        <w:t xml:space="preserve"> culture and overall strong vision internally </w:t>
      </w:r>
      <w:r w:rsidR="00E92BAA">
        <w:rPr>
          <w:rFonts w:asciiTheme="minorHAnsi" w:eastAsia="Times New Roman" w:hAnsiTheme="minorHAnsi" w:cstheme="minorHAnsi"/>
        </w:rPr>
        <w:t xml:space="preserve">to </w:t>
      </w:r>
      <w:r w:rsidR="00E92BAA" w:rsidRPr="00E92BAA">
        <w:rPr>
          <w:rFonts w:asciiTheme="minorHAnsi" w:eastAsia="Times New Roman" w:hAnsiTheme="minorHAnsi" w:cstheme="minorHAnsi"/>
        </w:rPr>
        <w:t>ensure ongoing commercial growth and a motivated staff team.</w:t>
      </w:r>
      <w:r w:rsidR="00E92BAA">
        <w:rPr>
          <w:rFonts w:asciiTheme="minorHAnsi" w:eastAsia="Times New Roman" w:hAnsiTheme="minorHAnsi" w:cstheme="minorHAnsi"/>
        </w:rPr>
        <w:t xml:space="preserve"> And be confident in </w:t>
      </w:r>
      <w:r w:rsidR="00F73418" w:rsidRPr="00E92BAA">
        <w:rPr>
          <w:rFonts w:asciiTheme="minorHAnsi" w:hAnsiTheme="minorHAnsi" w:cstheme="minorHAnsi"/>
        </w:rPr>
        <w:t>build</w:t>
      </w:r>
      <w:r w:rsidR="00E92BAA">
        <w:rPr>
          <w:rFonts w:asciiTheme="minorHAnsi" w:hAnsiTheme="minorHAnsi" w:cstheme="minorHAnsi"/>
        </w:rPr>
        <w:t>ing</w:t>
      </w:r>
      <w:r w:rsidR="00F73418" w:rsidRPr="00E92BAA">
        <w:rPr>
          <w:rFonts w:asciiTheme="minorHAnsi" w:hAnsiTheme="minorHAnsi" w:cstheme="minorHAnsi"/>
        </w:rPr>
        <w:t xml:space="preserve"> relationships with our external partners and senior opinion formers</w:t>
      </w:r>
      <w:r w:rsidR="00F73418" w:rsidRPr="00E92BAA">
        <w:rPr>
          <w:rFonts w:asciiTheme="minorHAnsi" w:eastAsia="Times New Roman" w:hAnsiTheme="minorHAnsi" w:cstheme="minorHAnsi"/>
        </w:rPr>
        <w:t xml:space="preserve">. </w:t>
      </w:r>
    </w:p>
    <w:p w14:paraId="0142360D" w14:textId="77777777" w:rsidR="00E92BAA" w:rsidRDefault="00E92BAA" w:rsidP="00714007">
      <w:pPr>
        <w:spacing w:before="60" w:after="60"/>
        <w:jc w:val="both"/>
        <w:rPr>
          <w:rFonts w:asciiTheme="minorHAnsi" w:hAnsiTheme="minorHAnsi" w:cstheme="minorHAnsi"/>
          <w:b/>
          <w:bCs/>
        </w:rPr>
      </w:pPr>
    </w:p>
    <w:p w14:paraId="54365E34" w14:textId="5333B20B" w:rsidR="006066F0" w:rsidRPr="00714007" w:rsidRDefault="006066F0" w:rsidP="00714007">
      <w:pPr>
        <w:spacing w:before="60" w:after="60"/>
        <w:jc w:val="both"/>
        <w:rPr>
          <w:rFonts w:asciiTheme="minorHAnsi" w:hAnsiTheme="minorHAnsi" w:cstheme="minorHAnsi"/>
          <w:b/>
          <w:bCs/>
        </w:rPr>
      </w:pPr>
      <w:r w:rsidRPr="00714007">
        <w:rPr>
          <w:rFonts w:asciiTheme="minorHAnsi" w:hAnsiTheme="minorHAnsi" w:cstheme="minorHAnsi"/>
          <w:b/>
          <w:bCs/>
        </w:rPr>
        <w:t>Qualifications/Experience</w:t>
      </w:r>
    </w:p>
    <w:p w14:paraId="0B5E9093" w14:textId="0BED55AF" w:rsidR="002151FB" w:rsidRPr="00F73418" w:rsidRDefault="002151FB" w:rsidP="00F73418">
      <w:pPr>
        <w:pStyle w:val="Default"/>
        <w:numPr>
          <w:ilvl w:val="0"/>
          <w:numId w:val="13"/>
        </w:numPr>
        <w:autoSpaceDE/>
        <w:autoSpaceDN/>
        <w:adjustRightInd/>
        <w:spacing w:before="60" w:after="60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714007">
        <w:rPr>
          <w:rFonts w:asciiTheme="minorHAnsi" w:eastAsia="Times New Roman" w:hAnsiTheme="minorHAnsi" w:cstheme="minorHAnsi"/>
          <w:color w:val="000000" w:themeColor="text1"/>
          <w:lang w:eastAsia="en-GB"/>
        </w:rPr>
        <w:t>You will have operated within the visitor attraction sector</w:t>
      </w:r>
      <w:r w:rsidR="00875120" w:rsidRPr="00714007">
        <w:rPr>
          <w:rFonts w:asciiTheme="minorHAnsi" w:eastAsia="Times New Roman" w:hAnsiTheme="minorHAnsi" w:cstheme="minorHAnsi"/>
          <w:color w:val="000000" w:themeColor="text1"/>
        </w:rPr>
        <w:t xml:space="preserve"> or have </w:t>
      </w:r>
      <w:r w:rsidR="00875120" w:rsidRPr="00714007">
        <w:rPr>
          <w:rFonts w:asciiTheme="minorHAnsi" w:hAnsiTheme="minorHAnsi" w:cstheme="minorHAnsi"/>
          <w:color w:val="000000" w:themeColor="text1"/>
        </w:rPr>
        <w:t xml:space="preserve">experience in building and growing successful commercial operations. </w:t>
      </w:r>
    </w:p>
    <w:p w14:paraId="4B2834B9" w14:textId="77777777" w:rsidR="002151FB" w:rsidRPr="00714007" w:rsidRDefault="002151FB" w:rsidP="00F73418">
      <w:pPr>
        <w:pStyle w:val="ListParagraph"/>
        <w:numPr>
          <w:ilvl w:val="0"/>
          <w:numId w:val="13"/>
        </w:numPr>
        <w:spacing w:before="60" w:after="60"/>
        <w:ind w:left="426" w:hanging="426"/>
        <w:contextualSpacing w:val="0"/>
        <w:jc w:val="both"/>
        <w:rPr>
          <w:rFonts w:asciiTheme="minorHAnsi" w:eastAsia="Times New Roman" w:hAnsiTheme="minorHAnsi" w:cstheme="minorHAnsi"/>
        </w:rPr>
      </w:pPr>
      <w:r w:rsidRPr="00714007">
        <w:rPr>
          <w:rFonts w:asciiTheme="minorHAnsi" w:eastAsia="Times New Roman" w:hAnsiTheme="minorHAnsi" w:cstheme="minorHAnsi"/>
        </w:rPr>
        <w:t>You will have strong experience of governance and as Company Secretary be able to steer both DSC and DSC Enterprise through the necessary processes alongside the Chair.</w:t>
      </w:r>
    </w:p>
    <w:p w14:paraId="0ABE7B2F" w14:textId="5AD81EB7" w:rsidR="002151FB" w:rsidRPr="00714007" w:rsidRDefault="002151FB" w:rsidP="00F73418">
      <w:pPr>
        <w:pStyle w:val="ListParagraph"/>
        <w:numPr>
          <w:ilvl w:val="0"/>
          <w:numId w:val="13"/>
        </w:numPr>
        <w:spacing w:before="60" w:after="60"/>
        <w:ind w:left="426" w:hanging="426"/>
        <w:contextualSpacing w:val="0"/>
        <w:jc w:val="both"/>
        <w:rPr>
          <w:rFonts w:asciiTheme="minorHAnsi" w:eastAsia="Times New Roman" w:hAnsiTheme="minorHAnsi" w:cstheme="minorHAnsi"/>
        </w:rPr>
      </w:pPr>
      <w:r w:rsidRPr="00714007">
        <w:rPr>
          <w:rFonts w:asciiTheme="minorHAnsi" w:eastAsia="Times New Roman" w:hAnsiTheme="minorHAnsi" w:cstheme="minorHAnsi"/>
        </w:rPr>
        <w:t>You will have a good and broad understanding of science and related subjects and of widening engagement with STEM</w:t>
      </w:r>
      <w:r w:rsidR="00A26159">
        <w:rPr>
          <w:rFonts w:asciiTheme="minorHAnsi" w:eastAsia="Times New Roman" w:hAnsiTheme="minorHAnsi" w:cstheme="minorHAnsi"/>
        </w:rPr>
        <w:t xml:space="preserve"> given our principal purpose as a family-based visitor attraction</w:t>
      </w:r>
      <w:r w:rsidRPr="00714007">
        <w:rPr>
          <w:rFonts w:asciiTheme="minorHAnsi" w:eastAsia="Times New Roman" w:hAnsiTheme="minorHAnsi" w:cstheme="minorHAnsi"/>
        </w:rPr>
        <w:t xml:space="preserve">, </w:t>
      </w:r>
      <w:r w:rsidR="00A26159">
        <w:rPr>
          <w:rFonts w:asciiTheme="minorHAnsi" w:eastAsia="Times New Roman" w:hAnsiTheme="minorHAnsi" w:cstheme="minorHAnsi"/>
        </w:rPr>
        <w:t xml:space="preserve">and importantly </w:t>
      </w:r>
      <w:r w:rsidRPr="00714007">
        <w:rPr>
          <w:rFonts w:asciiTheme="minorHAnsi" w:eastAsia="Times New Roman" w:hAnsiTheme="minorHAnsi" w:cstheme="minorHAnsi"/>
        </w:rPr>
        <w:t>where it links with communities</w:t>
      </w:r>
      <w:r w:rsidR="00E92BAA">
        <w:rPr>
          <w:rFonts w:asciiTheme="minorHAnsi" w:eastAsia="Times New Roman" w:hAnsiTheme="minorHAnsi" w:cstheme="minorHAnsi"/>
        </w:rPr>
        <w:t>, academia</w:t>
      </w:r>
      <w:r w:rsidR="00A26159">
        <w:rPr>
          <w:rFonts w:asciiTheme="minorHAnsi" w:eastAsia="Times New Roman" w:hAnsiTheme="minorHAnsi" w:cstheme="minorHAnsi"/>
        </w:rPr>
        <w:t xml:space="preserve">, and </w:t>
      </w:r>
      <w:r w:rsidRPr="00714007">
        <w:rPr>
          <w:rFonts w:asciiTheme="minorHAnsi" w:eastAsia="Times New Roman" w:hAnsiTheme="minorHAnsi" w:cstheme="minorHAnsi"/>
        </w:rPr>
        <w:t xml:space="preserve">meeting future business skills needs. </w:t>
      </w:r>
    </w:p>
    <w:p w14:paraId="1E7683A7" w14:textId="77777777" w:rsidR="006066F0" w:rsidRDefault="006066F0" w:rsidP="00F73418">
      <w:pPr>
        <w:numPr>
          <w:ilvl w:val="0"/>
          <w:numId w:val="13"/>
        </w:numPr>
        <w:spacing w:before="60" w:after="60"/>
        <w:ind w:left="426" w:hanging="426"/>
        <w:jc w:val="both"/>
        <w:rPr>
          <w:rFonts w:asciiTheme="minorHAnsi" w:hAnsiTheme="minorHAnsi" w:cstheme="minorHAnsi"/>
        </w:rPr>
      </w:pPr>
      <w:r w:rsidRPr="00714007">
        <w:rPr>
          <w:rFonts w:asciiTheme="minorHAnsi" w:hAnsiTheme="minorHAnsi" w:cstheme="minorHAnsi"/>
        </w:rPr>
        <w:t>Experience of financial management and budget responsibility commensurate with the scale of the Centre’s operations.</w:t>
      </w:r>
    </w:p>
    <w:p w14:paraId="35B0CEB4" w14:textId="360F444C" w:rsidR="00CF2B0B" w:rsidRPr="00CF2B0B" w:rsidRDefault="00CF2B0B" w:rsidP="00F73418">
      <w:pPr>
        <w:numPr>
          <w:ilvl w:val="0"/>
          <w:numId w:val="13"/>
        </w:numPr>
        <w:spacing w:before="60" w:after="6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 will have </w:t>
      </w:r>
      <w:r w:rsidR="000A63C5">
        <w:rPr>
          <w:rFonts w:asciiTheme="minorHAnsi" w:hAnsiTheme="minorHAnsi" w:cstheme="minorHAnsi"/>
        </w:rPr>
        <w:t>strong</w:t>
      </w:r>
      <w:r w:rsidR="00735328">
        <w:rPr>
          <w:rFonts w:asciiTheme="minorHAnsi" w:hAnsiTheme="minorHAnsi" w:cstheme="minorHAnsi"/>
        </w:rPr>
        <w:t xml:space="preserve"> </w:t>
      </w:r>
      <w:r w:rsidR="000A63C5">
        <w:rPr>
          <w:rFonts w:asciiTheme="minorHAnsi" w:hAnsiTheme="minorHAnsi" w:cstheme="minorHAnsi"/>
        </w:rPr>
        <w:t xml:space="preserve">hands-on </w:t>
      </w:r>
      <w:r w:rsidR="00125E59">
        <w:rPr>
          <w:rFonts w:asciiTheme="minorHAnsi" w:hAnsiTheme="minorHAnsi" w:cstheme="minorHAnsi"/>
        </w:rPr>
        <w:t xml:space="preserve">HR </w:t>
      </w:r>
      <w:r>
        <w:rPr>
          <w:rFonts w:asciiTheme="minorHAnsi" w:hAnsiTheme="minorHAnsi" w:cstheme="minorHAnsi"/>
        </w:rPr>
        <w:t xml:space="preserve">experience of </w:t>
      </w:r>
      <w:r w:rsidRPr="00CF2B0B">
        <w:rPr>
          <w:rFonts w:asciiTheme="minorHAnsi" w:hAnsiTheme="minorHAnsi" w:cstheme="minorHAnsi"/>
        </w:rPr>
        <w:t>motivat</w:t>
      </w:r>
      <w:r>
        <w:rPr>
          <w:rFonts w:asciiTheme="minorHAnsi" w:hAnsiTheme="minorHAnsi" w:cstheme="minorHAnsi"/>
        </w:rPr>
        <w:t>ing</w:t>
      </w:r>
      <w:r w:rsidRPr="00CF2B0B">
        <w:rPr>
          <w:rFonts w:asciiTheme="minorHAnsi" w:hAnsiTheme="minorHAnsi" w:cstheme="minorHAnsi"/>
        </w:rPr>
        <w:t>, guid</w:t>
      </w:r>
      <w:r>
        <w:rPr>
          <w:rFonts w:asciiTheme="minorHAnsi" w:hAnsiTheme="minorHAnsi" w:cstheme="minorHAnsi"/>
        </w:rPr>
        <w:t>ing</w:t>
      </w:r>
      <w:r w:rsidRPr="00CF2B0B">
        <w:rPr>
          <w:rFonts w:asciiTheme="minorHAnsi" w:hAnsiTheme="minorHAnsi" w:cstheme="minorHAnsi"/>
        </w:rPr>
        <w:t xml:space="preserve"> </w:t>
      </w:r>
      <w:r w:rsidR="000A63C5">
        <w:rPr>
          <w:rFonts w:asciiTheme="minorHAnsi" w:hAnsiTheme="minorHAnsi" w:cstheme="minorHAnsi"/>
        </w:rPr>
        <w:t>and conflict resolution</w:t>
      </w:r>
      <w:r>
        <w:rPr>
          <w:rFonts w:asciiTheme="minorHAnsi" w:hAnsiTheme="minorHAnsi" w:cstheme="minorHAnsi"/>
        </w:rPr>
        <w:t xml:space="preserve"> through </w:t>
      </w:r>
      <w:r w:rsidRPr="00CF2B0B">
        <w:rPr>
          <w:rFonts w:asciiTheme="minorHAnsi" w:hAnsiTheme="minorHAnsi" w:cstheme="minorHAnsi"/>
        </w:rPr>
        <w:t xml:space="preserve">hands-on leadership </w:t>
      </w:r>
      <w:r w:rsidR="00735328">
        <w:rPr>
          <w:rFonts w:asciiTheme="minorHAnsi" w:hAnsiTheme="minorHAnsi" w:cstheme="minorHAnsi"/>
        </w:rPr>
        <w:t>and</w:t>
      </w:r>
      <w:r w:rsidRPr="00CF2B0B">
        <w:rPr>
          <w:rFonts w:asciiTheme="minorHAnsi" w:hAnsiTheme="minorHAnsi" w:cstheme="minorHAnsi"/>
        </w:rPr>
        <w:t xml:space="preserve"> leading by example</w:t>
      </w:r>
      <w:r w:rsidR="00735328">
        <w:rPr>
          <w:rFonts w:asciiTheme="minorHAnsi" w:hAnsiTheme="minorHAnsi" w:cstheme="minorHAnsi"/>
        </w:rPr>
        <w:t>.</w:t>
      </w:r>
    </w:p>
    <w:p w14:paraId="371B0D9A" w14:textId="4A52BE65" w:rsidR="006066F0" w:rsidRPr="00714007" w:rsidRDefault="006066F0" w:rsidP="00F73418">
      <w:pPr>
        <w:numPr>
          <w:ilvl w:val="0"/>
          <w:numId w:val="13"/>
        </w:numPr>
        <w:spacing w:before="60" w:after="60"/>
        <w:ind w:left="426" w:hanging="426"/>
        <w:jc w:val="both"/>
        <w:rPr>
          <w:rFonts w:asciiTheme="minorHAnsi" w:hAnsiTheme="minorHAnsi" w:cstheme="minorHAnsi"/>
        </w:rPr>
      </w:pPr>
      <w:r w:rsidRPr="00714007">
        <w:rPr>
          <w:rFonts w:asciiTheme="minorHAnsi" w:hAnsiTheme="minorHAnsi" w:cstheme="minorHAnsi"/>
        </w:rPr>
        <w:t>Excellent negotiation skills</w:t>
      </w:r>
      <w:r w:rsidR="00E92BAA">
        <w:rPr>
          <w:rFonts w:asciiTheme="minorHAnsi" w:hAnsiTheme="minorHAnsi" w:cstheme="minorHAnsi"/>
        </w:rPr>
        <w:t xml:space="preserve"> and act </w:t>
      </w:r>
      <w:r w:rsidR="00E92BAA" w:rsidRPr="00E92BAA">
        <w:rPr>
          <w:rFonts w:asciiTheme="minorHAnsi" w:hAnsiTheme="minorHAnsi" w:cstheme="minorHAnsi"/>
        </w:rPr>
        <w:t>as</w:t>
      </w:r>
      <w:r w:rsidR="00E92BAA">
        <w:rPr>
          <w:rFonts w:asciiTheme="minorHAnsi" w:hAnsiTheme="minorHAnsi" w:cstheme="minorHAnsi"/>
        </w:rPr>
        <w:t xml:space="preserve"> an</w:t>
      </w:r>
      <w:r w:rsidR="00E92BAA" w:rsidRPr="00E92BAA">
        <w:rPr>
          <w:rFonts w:asciiTheme="minorHAnsi" w:hAnsiTheme="minorHAnsi" w:cstheme="minorHAnsi"/>
        </w:rPr>
        <w:t xml:space="preserve"> ambassador for </w:t>
      </w:r>
      <w:r w:rsidR="00735328">
        <w:rPr>
          <w:rFonts w:asciiTheme="minorHAnsi" w:hAnsiTheme="minorHAnsi" w:cstheme="minorHAnsi"/>
        </w:rPr>
        <w:t>DSC</w:t>
      </w:r>
      <w:r w:rsidR="00E92BAA">
        <w:rPr>
          <w:rFonts w:asciiTheme="minorHAnsi" w:hAnsiTheme="minorHAnsi" w:cstheme="minorHAnsi"/>
        </w:rPr>
        <w:t xml:space="preserve"> </w:t>
      </w:r>
      <w:r w:rsidR="00E92BAA" w:rsidRPr="00E92BAA">
        <w:rPr>
          <w:rFonts w:asciiTheme="minorHAnsi" w:hAnsiTheme="minorHAnsi" w:cstheme="minorHAnsi"/>
        </w:rPr>
        <w:t>with key stakeholders at the Scottish, UK and local levels.</w:t>
      </w:r>
    </w:p>
    <w:p w14:paraId="23E591CE" w14:textId="77777777" w:rsidR="006066F0" w:rsidRPr="00714007" w:rsidRDefault="006066F0" w:rsidP="00F73418">
      <w:pPr>
        <w:numPr>
          <w:ilvl w:val="0"/>
          <w:numId w:val="13"/>
        </w:numPr>
        <w:spacing w:before="60" w:after="60"/>
        <w:ind w:left="426" w:hanging="426"/>
        <w:jc w:val="both"/>
        <w:rPr>
          <w:rFonts w:asciiTheme="minorHAnsi" w:hAnsiTheme="minorHAnsi" w:cstheme="minorHAnsi"/>
        </w:rPr>
      </w:pPr>
      <w:r w:rsidRPr="00714007">
        <w:rPr>
          <w:rFonts w:asciiTheme="minorHAnsi" w:hAnsiTheme="minorHAnsi" w:cstheme="minorHAnsi"/>
        </w:rPr>
        <w:t>Ability to understand new issues quickly and make wise decisions.</w:t>
      </w:r>
    </w:p>
    <w:p w14:paraId="391762E7" w14:textId="77777777" w:rsidR="006066F0" w:rsidRPr="00714007" w:rsidRDefault="006066F0" w:rsidP="00F73418">
      <w:pPr>
        <w:numPr>
          <w:ilvl w:val="0"/>
          <w:numId w:val="13"/>
        </w:numPr>
        <w:spacing w:before="60" w:after="60"/>
        <w:ind w:left="426" w:hanging="426"/>
        <w:jc w:val="both"/>
        <w:rPr>
          <w:rFonts w:asciiTheme="minorHAnsi" w:hAnsiTheme="minorHAnsi" w:cstheme="minorHAnsi"/>
        </w:rPr>
      </w:pPr>
      <w:r w:rsidRPr="00714007">
        <w:rPr>
          <w:rFonts w:asciiTheme="minorHAnsi" w:hAnsiTheme="minorHAnsi" w:cstheme="minorHAnsi"/>
        </w:rPr>
        <w:t>Ability to inspire confidence and create trust.</w:t>
      </w:r>
    </w:p>
    <w:p w14:paraId="513A144E" w14:textId="77777777" w:rsidR="006066F0" w:rsidRPr="00714007" w:rsidRDefault="006066F0" w:rsidP="00F73418">
      <w:pPr>
        <w:numPr>
          <w:ilvl w:val="0"/>
          <w:numId w:val="13"/>
        </w:numPr>
        <w:spacing w:before="60" w:after="60"/>
        <w:ind w:left="426" w:hanging="426"/>
        <w:jc w:val="both"/>
        <w:rPr>
          <w:rFonts w:asciiTheme="minorHAnsi" w:hAnsiTheme="minorHAnsi" w:cstheme="minorHAnsi"/>
        </w:rPr>
      </w:pPr>
      <w:r w:rsidRPr="00714007">
        <w:rPr>
          <w:rFonts w:asciiTheme="minorHAnsi" w:hAnsiTheme="minorHAnsi" w:cstheme="minorHAnsi"/>
        </w:rPr>
        <w:t>Ability to work under pressure, plan personal workload effectively, and delegate.</w:t>
      </w:r>
    </w:p>
    <w:p w14:paraId="787E76A0" w14:textId="77777777" w:rsidR="00267D1B" w:rsidRPr="00714007" w:rsidRDefault="00267D1B">
      <w:pPr>
        <w:rPr>
          <w:rFonts w:asciiTheme="minorHAnsi" w:hAnsiTheme="minorHAnsi" w:cstheme="minorHAnsi"/>
        </w:rPr>
      </w:pPr>
    </w:p>
    <w:sectPr w:rsidR="00267D1B" w:rsidRPr="00714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5589A"/>
    <w:multiLevelType w:val="hybridMultilevel"/>
    <w:tmpl w:val="B14EADA0"/>
    <w:numStyleLink w:val="ImportedStyle3"/>
  </w:abstractNum>
  <w:abstractNum w:abstractNumId="1" w15:restartNumberingAfterBreak="0">
    <w:nsid w:val="10890DE9"/>
    <w:multiLevelType w:val="hybridMultilevel"/>
    <w:tmpl w:val="90D6E64E"/>
    <w:lvl w:ilvl="0" w:tplc="A506544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11B48"/>
    <w:multiLevelType w:val="hybridMultilevel"/>
    <w:tmpl w:val="B14EADA0"/>
    <w:styleLink w:val="ImportedStyle3"/>
    <w:lvl w:ilvl="0" w:tplc="6F163EF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</w:rPr>
    </w:lvl>
    <w:lvl w:ilvl="1" w:tplc="D62E45A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</w:rPr>
    </w:lvl>
    <w:lvl w:ilvl="2" w:tplc="5D9C814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</w:rPr>
    </w:lvl>
    <w:lvl w:ilvl="3" w:tplc="28828572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</w:rPr>
    </w:lvl>
    <w:lvl w:ilvl="4" w:tplc="0BB09DD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</w:rPr>
    </w:lvl>
    <w:lvl w:ilvl="5" w:tplc="50F6847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</w:rPr>
    </w:lvl>
    <w:lvl w:ilvl="6" w:tplc="625CF2E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</w:rPr>
    </w:lvl>
    <w:lvl w:ilvl="7" w:tplc="90DE2A48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</w:rPr>
    </w:lvl>
    <w:lvl w:ilvl="8" w:tplc="77267F2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1FB21961"/>
    <w:multiLevelType w:val="hybridMultilevel"/>
    <w:tmpl w:val="86BC6876"/>
    <w:lvl w:ilvl="0" w:tplc="A506544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B0784"/>
    <w:multiLevelType w:val="hybridMultilevel"/>
    <w:tmpl w:val="F9A6F3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9D148D"/>
    <w:multiLevelType w:val="hybridMultilevel"/>
    <w:tmpl w:val="A5007556"/>
    <w:numStyleLink w:val="ImportedStyle1"/>
  </w:abstractNum>
  <w:abstractNum w:abstractNumId="6" w15:restartNumberingAfterBreak="0">
    <w:nsid w:val="3AE65C69"/>
    <w:multiLevelType w:val="hybridMultilevel"/>
    <w:tmpl w:val="3042D1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D14173"/>
    <w:multiLevelType w:val="hybridMultilevel"/>
    <w:tmpl w:val="3BB4C7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EA62CA"/>
    <w:multiLevelType w:val="hybridMultilevel"/>
    <w:tmpl w:val="734EF4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1E68E7"/>
    <w:multiLevelType w:val="hybridMultilevel"/>
    <w:tmpl w:val="2B6083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084665"/>
    <w:multiLevelType w:val="hybridMultilevel"/>
    <w:tmpl w:val="A5007556"/>
    <w:styleLink w:val="ImportedStyle1"/>
    <w:lvl w:ilvl="0" w:tplc="D5FA5CE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</w:rPr>
    </w:lvl>
    <w:lvl w:ilvl="1" w:tplc="9850BC9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</w:rPr>
    </w:lvl>
    <w:lvl w:ilvl="2" w:tplc="3E8AB1A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</w:rPr>
    </w:lvl>
    <w:lvl w:ilvl="3" w:tplc="538212E6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</w:rPr>
    </w:lvl>
    <w:lvl w:ilvl="4" w:tplc="4D3A2A4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</w:rPr>
    </w:lvl>
    <w:lvl w:ilvl="5" w:tplc="6D32992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</w:rPr>
    </w:lvl>
    <w:lvl w:ilvl="6" w:tplc="B672AAC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</w:rPr>
    </w:lvl>
    <w:lvl w:ilvl="7" w:tplc="ABDEFE88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</w:rPr>
    </w:lvl>
    <w:lvl w:ilvl="8" w:tplc="645C95D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716D3324"/>
    <w:multiLevelType w:val="hybridMultilevel"/>
    <w:tmpl w:val="C8365390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B4A1FFA"/>
    <w:multiLevelType w:val="hybridMultilevel"/>
    <w:tmpl w:val="D28250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9507132">
    <w:abstractNumId w:val="5"/>
  </w:num>
  <w:num w:numId="2" w16cid:durableId="1239946983">
    <w:abstractNumId w:val="4"/>
  </w:num>
  <w:num w:numId="3" w16cid:durableId="122650494">
    <w:abstractNumId w:val="0"/>
  </w:num>
  <w:num w:numId="4" w16cid:durableId="1764765142">
    <w:abstractNumId w:val="2"/>
  </w:num>
  <w:num w:numId="5" w16cid:durableId="771585032">
    <w:abstractNumId w:val="10"/>
  </w:num>
  <w:num w:numId="6" w16cid:durableId="860819682">
    <w:abstractNumId w:val="6"/>
  </w:num>
  <w:num w:numId="7" w16cid:durableId="393478860">
    <w:abstractNumId w:val="9"/>
  </w:num>
  <w:num w:numId="8" w16cid:durableId="189954568">
    <w:abstractNumId w:val="8"/>
  </w:num>
  <w:num w:numId="9" w16cid:durableId="1282153405">
    <w:abstractNumId w:val="7"/>
  </w:num>
  <w:num w:numId="10" w16cid:durableId="611935407">
    <w:abstractNumId w:val="11"/>
  </w:num>
  <w:num w:numId="11" w16cid:durableId="2091534064">
    <w:abstractNumId w:val="3"/>
  </w:num>
  <w:num w:numId="12" w16cid:durableId="895706898">
    <w:abstractNumId w:val="12"/>
  </w:num>
  <w:num w:numId="13" w16cid:durableId="676158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F0"/>
    <w:rsid w:val="000915B2"/>
    <w:rsid w:val="000A63C5"/>
    <w:rsid w:val="000E7A67"/>
    <w:rsid w:val="001023BE"/>
    <w:rsid w:val="00125E59"/>
    <w:rsid w:val="0014504B"/>
    <w:rsid w:val="00214CC7"/>
    <w:rsid w:val="002151FB"/>
    <w:rsid w:val="00267D1B"/>
    <w:rsid w:val="002C06F8"/>
    <w:rsid w:val="00305874"/>
    <w:rsid w:val="00445B5C"/>
    <w:rsid w:val="004A73FA"/>
    <w:rsid w:val="004D7559"/>
    <w:rsid w:val="00511C9D"/>
    <w:rsid w:val="006066F0"/>
    <w:rsid w:val="006508B2"/>
    <w:rsid w:val="006654A3"/>
    <w:rsid w:val="00666B7B"/>
    <w:rsid w:val="0069327C"/>
    <w:rsid w:val="00714007"/>
    <w:rsid w:val="00735328"/>
    <w:rsid w:val="007C4F50"/>
    <w:rsid w:val="00875120"/>
    <w:rsid w:val="008D20D2"/>
    <w:rsid w:val="00975FCC"/>
    <w:rsid w:val="00A26159"/>
    <w:rsid w:val="00A53DC9"/>
    <w:rsid w:val="00B03BDD"/>
    <w:rsid w:val="00B332C0"/>
    <w:rsid w:val="00BD5BA8"/>
    <w:rsid w:val="00C07E2C"/>
    <w:rsid w:val="00C12E9F"/>
    <w:rsid w:val="00CC18B1"/>
    <w:rsid w:val="00CF2B0B"/>
    <w:rsid w:val="00E07174"/>
    <w:rsid w:val="00E1035D"/>
    <w:rsid w:val="00E11524"/>
    <w:rsid w:val="00E92BAA"/>
    <w:rsid w:val="00F73418"/>
    <w:rsid w:val="00FB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C53DA"/>
  <w15:chartTrackingRefBased/>
  <w15:docId w15:val="{A15147E0-B7BE-48EB-90D8-EC6F46B1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6F0"/>
    <w:pP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next w:val="Normal"/>
    <w:link w:val="Heading1Char"/>
    <w:uiPriority w:val="9"/>
    <w:qFormat/>
    <w:rsid w:val="006066F0"/>
    <w:pPr>
      <w:keepNext/>
      <w:spacing w:after="0" w:line="240" w:lineRule="auto"/>
      <w:outlineLvl w:val="0"/>
    </w:pPr>
    <w:rPr>
      <w:rFonts w:ascii="Arial" w:eastAsia="Arial" w:hAnsi="Arial" w:cs="Arial"/>
      <w:b/>
      <w:bCs/>
      <w:color w:val="000000"/>
      <w:sz w:val="24"/>
      <w:szCs w:val="24"/>
      <w:u w:color="000000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Heading4">
    <w:name w:val="heading 4"/>
    <w:next w:val="Normal"/>
    <w:link w:val="Heading4Char"/>
    <w:uiPriority w:val="9"/>
    <w:semiHidden/>
    <w:unhideWhenUsed/>
    <w:qFormat/>
    <w:rsid w:val="006066F0"/>
    <w:pPr>
      <w:keepNext/>
      <w:spacing w:after="0" w:line="240" w:lineRule="auto"/>
      <w:jc w:val="center"/>
      <w:outlineLvl w:val="3"/>
    </w:pPr>
    <w:rPr>
      <w:rFonts w:ascii="Arial" w:eastAsia="Times New Roman" w:hAnsi="Arial" w:cs="Arial Unicode MS"/>
      <w:b/>
      <w:bCs/>
      <w:caps/>
      <w:color w:val="000000"/>
      <w:sz w:val="40"/>
      <w:szCs w:val="40"/>
      <w:u w:color="00000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6F0"/>
    <w:rPr>
      <w:rFonts w:ascii="Arial" w:eastAsia="Arial" w:hAnsi="Arial" w:cs="Arial"/>
      <w:b/>
      <w:bCs/>
      <w:color w:val="000000"/>
      <w:sz w:val="24"/>
      <w:szCs w:val="24"/>
      <w:u w:color="000000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6F0"/>
    <w:rPr>
      <w:rFonts w:ascii="Arial" w:eastAsia="Times New Roman" w:hAnsi="Arial" w:cs="Arial Unicode MS"/>
      <w:b/>
      <w:bCs/>
      <w:caps/>
      <w:color w:val="000000"/>
      <w:sz w:val="40"/>
      <w:szCs w:val="40"/>
      <w:u w:color="000000"/>
      <w:lang w:val="en-US" w:eastAsia="en-GB"/>
    </w:rPr>
  </w:style>
  <w:style w:type="paragraph" w:styleId="BodyText">
    <w:name w:val="Body Text"/>
    <w:link w:val="BodyTextChar"/>
    <w:semiHidden/>
    <w:unhideWhenUsed/>
    <w:rsid w:val="006066F0"/>
    <w:pPr>
      <w:spacing w:after="0" w:line="240" w:lineRule="auto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lang w:val="en-US" w:eastAsia="en-GB"/>
    </w:rPr>
  </w:style>
  <w:style w:type="character" w:customStyle="1" w:styleId="BodyTextChar">
    <w:name w:val="Body Text Char"/>
    <w:basedOn w:val="DefaultParagraphFont"/>
    <w:link w:val="BodyText"/>
    <w:semiHidden/>
    <w:rsid w:val="006066F0"/>
    <w:rPr>
      <w:rFonts w:ascii="Arial" w:eastAsia="Arial Unicode MS" w:hAnsi="Arial" w:cs="Arial Unicode MS"/>
      <w:color w:val="000000"/>
      <w:sz w:val="24"/>
      <w:szCs w:val="24"/>
      <w:u w:color="000000"/>
      <w:lang w:val="en-US" w:eastAsia="en-GB"/>
    </w:rPr>
  </w:style>
  <w:style w:type="paragraph" w:styleId="ListParagraph">
    <w:name w:val="List Paragraph"/>
    <w:basedOn w:val="Normal"/>
    <w:uiPriority w:val="34"/>
    <w:qFormat/>
    <w:rsid w:val="006066F0"/>
    <w:pPr>
      <w:ind w:left="720"/>
      <w:contextualSpacing/>
    </w:pPr>
  </w:style>
  <w:style w:type="numbering" w:customStyle="1" w:styleId="ImportedStyle3">
    <w:name w:val="Imported Style 3"/>
    <w:rsid w:val="006066F0"/>
    <w:pPr>
      <w:numPr>
        <w:numId w:val="4"/>
      </w:numPr>
    </w:pPr>
  </w:style>
  <w:style w:type="numbering" w:customStyle="1" w:styleId="ImportedStyle1">
    <w:name w:val="Imported Style 1"/>
    <w:rsid w:val="006066F0"/>
    <w:pPr>
      <w:numPr>
        <w:numId w:val="5"/>
      </w:numPr>
    </w:pPr>
  </w:style>
  <w:style w:type="paragraph" w:customStyle="1" w:styleId="Default">
    <w:name w:val="Default"/>
    <w:rsid w:val="002C06F8"/>
    <w:pPr>
      <w:autoSpaceDE w:val="0"/>
      <w:autoSpaceDN w:val="0"/>
      <w:adjustRightInd w:val="0"/>
      <w:spacing w:after="0" w:line="240" w:lineRule="auto"/>
    </w:pPr>
    <w:rPr>
      <w:rFonts w:ascii="Segoe UI Light" w:hAnsi="Segoe UI Light" w:cs="Segoe U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6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6" ma:contentTypeDescription="" ma:contentTypeScope="" ma:versionID="acf7b60061f804053adb3be2cc5d7c11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ac3b11f8dfa2d0048159865ee170a921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dd01bd79-a0c6-4208-b7ab-054252243057}" ma:internalName="TaxCatchAll" ma:showField="CatchAllData" ma:web="5b12561d-b03a-47d5-9db5-4e2bbf9ff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04e84d9-5569-4ece-a104-6459944b3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4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refishReference xmlns="5b12561d-b03a-47d5-9db5-4e2bbf9ffb11">4791</FirefishReference>
    <AssignmentStatus xmlns="5b12561d-b03a-47d5-9db5-4e2bbf9ffb11">Open</AssignmentStatus>
    <Sector xmlns="5b12561d-b03a-47d5-9db5-4e2bbf9ffb11">Charities</Sector>
    <Team xmlns="5b12561d-b03a-47d5-9db5-4e2bbf9ffb11">
      <UserInfo>
        <DisplayName>David Currie</DisplayName>
        <AccountId>842</AccountId>
        <AccountType/>
      </UserInfo>
      <UserInfo>
        <DisplayName>Donogh O'Brien</DisplayName>
        <AccountId>17</AccountId>
        <AccountType/>
      </UserInfo>
      <UserInfo>
        <DisplayName>Melissa Scholes</DisplayName>
        <AccountId>15</AccountId>
        <AccountType/>
      </UserInfo>
    </Team>
    <BusinessType xmlns="5b12561d-b03a-47d5-9db5-4e2bbf9ffb11">Repeat Business</BusinessType>
    <DocumentType xmlns="5b12561d-b03a-47d5-9db5-4e2bbf9ffb11" xsi:nil="true"/>
    <TaxCatchAll xmlns="5b12561d-b03a-47d5-9db5-4e2bbf9ffb11" xsi:nil="true"/>
    <lcf76f155ced4ddcb4097134ff3c332f xmlns="71a9b04d-2874-443b-a243-8e2775767d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FABD09-7A97-46E6-9D35-F2C758BAAF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CAB005-6764-4227-92F1-8933F4259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12561d-b03a-47d5-9db5-4e2bbf9ffb11"/>
    <ds:schemaRef ds:uri="71a9b04d-2874-443b-a243-8e2775767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A8F063-7748-4B5E-8A27-38E940AF05F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7CB2139-D947-4B6D-998E-3DB042D67263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C8C1CFE3-F421-41AE-8EF9-FD34D8F661DB}">
  <ds:schemaRefs>
    <ds:schemaRef ds:uri="http://schemas.microsoft.com/office/2006/metadata/properties"/>
    <ds:schemaRef ds:uri="http://schemas.microsoft.com/office/infopath/2007/PartnerControls"/>
    <ds:schemaRef ds:uri="5b12561d-b03a-47d5-9db5-4e2bbf9ffb11"/>
    <ds:schemaRef ds:uri="71a9b04d-2874-443b-a243-8e2775767d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Dynamic Earth Ltd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Walker</dc:creator>
  <cp:keywords/>
  <dc:description/>
  <cp:lastModifiedBy>Melissa Scholes</cp:lastModifiedBy>
  <cp:revision>2</cp:revision>
  <dcterms:created xsi:type="dcterms:W3CDTF">2024-07-12T12:16:00Z</dcterms:created>
  <dcterms:modified xsi:type="dcterms:W3CDTF">2024-07-12T12:16:00Z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0x01010024D426D56EB36146B762C55E3239B27A00F230E0094DD90447967E6838D6E2A922</vt:lpwstr>
  </property>
</Properties>
</file>